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7E1C" w14:textId="77777777" w:rsidR="0056742B" w:rsidRDefault="0056742B" w:rsidP="001E341E">
      <w:pPr>
        <w:outlineLvl w:val="0"/>
        <w:rPr>
          <w:rFonts w:ascii="Arial" w:hAnsi="Arial" w:cs="Arial"/>
          <w:b/>
        </w:rPr>
      </w:pPr>
      <w:r w:rsidRPr="000F3FFF">
        <w:rPr>
          <w:rFonts w:ascii="Arial" w:hAnsi="Arial" w:cs="Arial"/>
          <w:b/>
        </w:rPr>
        <w:t>ROLE PROFILE</w:t>
      </w:r>
      <w:r>
        <w:rPr>
          <w:rFonts w:ascii="Arial" w:hAnsi="Arial" w:cs="Arial"/>
          <w:b/>
        </w:rPr>
        <w:tab/>
      </w:r>
    </w:p>
    <w:p w14:paraId="2913E173" w14:textId="77777777" w:rsidR="0056742B" w:rsidRPr="000F3FFF" w:rsidRDefault="0056742B" w:rsidP="001E341E">
      <w:pPr>
        <w:outlineLvl w:val="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1ECC31EF" w14:textId="455C1C27" w:rsidR="00717704" w:rsidRPr="00752354" w:rsidRDefault="0056742B" w:rsidP="00256997">
      <w:pPr>
        <w:ind w:left="2880" w:hanging="2880"/>
      </w:pPr>
      <w:r>
        <w:rPr>
          <w:rFonts w:ascii="Arial" w:hAnsi="Arial" w:cs="Arial"/>
          <w:b/>
        </w:rPr>
        <w:t xml:space="preserve">Role </w:t>
      </w:r>
      <w:r w:rsidRPr="000F3FFF">
        <w:rPr>
          <w:rFonts w:ascii="Arial" w:hAnsi="Arial" w:cs="Arial"/>
          <w:b/>
        </w:rPr>
        <w:t>Title</w:t>
      </w:r>
      <w:r>
        <w:rPr>
          <w:rFonts w:ascii="Arial" w:hAnsi="Arial" w:cs="Arial"/>
          <w:b/>
        </w:rPr>
        <w:t>:</w:t>
      </w:r>
      <w:r w:rsidR="00B70A1C">
        <w:rPr>
          <w:rFonts w:ascii="Arial" w:hAnsi="Arial" w:cs="Arial"/>
          <w:b/>
        </w:rPr>
        <w:t xml:space="preserve"> </w:t>
      </w:r>
      <w:r w:rsidR="00182E63">
        <w:rPr>
          <w:rFonts w:ascii="Arial" w:hAnsi="Arial" w:cs="Arial"/>
          <w:b/>
        </w:rPr>
        <w:tab/>
      </w:r>
      <w:r w:rsidR="0076319E" w:rsidRPr="00894B1F">
        <w:rPr>
          <w:rFonts w:ascii="Arial" w:hAnsi="Arial" w:cs="Arial"/>
          <w:b/>
          <w:bCs/>
        </w:rPr>
        <w:t>Building</w:t>
      </w:r>
      <w:r w:rsidR="00717704">
        <w:rPr>
          <w:rFonts w:ascii="Arial" w:hAnsi="Arial" w:cs="Arial"/>
          <w:b/>
          <w:bCs/>
        </w:rPr>
        <w:t xml:space="preserve"> </w:t>
      </w:r>
      <w:r w:rsidR="004F0A95">
        <w:rPr>
          <w:rFonts w:ascii="Arial" w:hAnsi="Arial" w:cs="Arial"/>
          <w:b/>
          <w:bCs/>
        </w:rPr>
        <w:t>Control Technical</w:t>
      </w:r>
      <w:r w:rsidR="0076319E">
        <w:rPr>
          <w:rFonts w:ascii="Arial" w:hAnsi="Arial" w:cs="Arial"/>
          <w:b/>
          <w:bCs/>
        </w:rPr>
        <w:t xml:space="preserve"> </w:t>
      </w:r>
      <w:r w:rsidR="0076319E" w:rsidRPr="00894B1F">
        <w:rPr>
          <w:rFonts w:ascii="Arial" w:hAnsi="Arial" w:cs="Arial"/>
          <w:b/>
          <w:bCs/>
        </w:rPr>
        <w:t>Manager</w:t>
      </w:r>
    </w:p>
    <w:p w14:paraId="3456DDB5" w14:textId="77777777" w:rsidR="0056742B" w:rsidRDefault="0056742B" w:rsidP="00256997">
      <w:pPr>
        <w:ind w:left="2880" w:hanging="2880"/>
        <w:rPr>
          <w:rFonts w:ascii="Arial" w:hAnsi="Arial" w:cs="Arial"/>
          <w:b/>
        </w:rPr>
      </w:pPr>
    </w:p>
    <w:p w14:paraId="03843782" w14:textId="1718F101" w:rsidR="0056742B" w:rsidRPr="000F3FFF" w:rsidRDefault="002A086B" w:rsidP="001E341E">
      <w:pPr>
        <w:outlineLvl w:val="0"/>
        <w:rPr>
          <w:rFonts w:ascii="Arial" w:hAnsi="Arial" w:cs="Arial"/>
          <w:b/>
        </w:rPr>
      </w:pPr>
      <w:r>
        <w:rPr>
          <w:rFonts w:ascii="Arial" w:hAnsi="Arial" w:cs="Arial"/>
          <w:b/>
        </w:rPr>
        <w:t>Service</w:t>
      </w:r>
      <w:r w:rsidR="0056742B">
        <w:rPr>
          <w:rFonts w:ascii="Arial" w:hAnsi="Arial" w:cs="Arial"/>
          <w:b/>
        </w:rPr>
        <w:t>:</w:t>
      </w:r>
      <w:r w:rsidR="00B70A1C">
        <w:rPr>
          <w:rFonts w:ascii="Arial" w:hAnsi="Arial" w:cs="Arial"/>
          <w:b/>
        </w:rPr>
        <w:t xml:space="preserve"> </w:t>
      </w:r>
      <w:r w:rsidR="00182E63">
        <w:rPr>
          <w:rFonts w:ascii="Arial" w:hAnsi="Arial" w:cs="Arial"/>
          <w:b/>
        </w:rPr>
        <w:tab/>
      </w:r>
      <w:r w:rsidR="00854120">
        <w:rPr>
          <w:rFonts w:ascii="Arial" w:hAnsi="Arial" w:cs="Arial"/>
          <w:b/>
        </w:rPr>
        <w:t xml:space="preserve"> </w:t>
      </w:r>
      <w:r w:rsidR="004C4BE4">
        <w:rPr>
          <w:rFonts w:ascii="Arial" w:hAnsi="Arial" w:cs="Arial"/>
          <w:b/>
        </w:rPr>
        <w:tab/>
      </w:r>
      <w:r w:rsidR="004C4BE4">
        <w:rPr>
          <w:rFonts w:ascii="Arial" w:hAnsi="Arial" w:cs="Arial"/>
          <w:b/>
        </w:rPr>
        <w:tab/>
        <w:t>Building Control</w:t>
      </w:r>
    </w:p>
    <w:p w14:paraId="02522609" w14:textId="77777777" w:rsidR="0056742B" w:rsidRPr="000F3FFF" w:rsidRDefault="0056742B" w:rsidP="001E341E">
      <w:pPr>
        <w:rPr>
          <w:rFonts w:ascii="Arial" w:hAnsi="Arial" w:cs="Arial"/>
          <w:b/>
        </w:rPr>
      </w:pPr>
    </w:p>
    <w:p w14:paraId="2489D667" w14:textId="32E261D2" w:rsidR="0056742B" w:rsidRPr="000F3FFF" w:rsidRDefault="0056742B" w:rsidP="001E341E">
      <w:pPr>
        <w:outlineLvl w:val="0"/>
        <w:rPr>
          <w:rFonts w:ascii="Arial" w:hAnsi="Arial" w:cs="Arial"/>
          <w:b/>
        </w:rPr>
      </w:pPr>
      <w:r w:rsidRPr="000F3FFF">
        <w:rPr>
          <w:rFonts w:ascii="Arial" w:hAnsi="Arial" w:cs="Arial"/>
          <w:b/>
        </w:rPr>
        <w:t>Directorate</w:t>
      </w:r>
      <w:r>
        <w:rPr>
          <w:rFonts w:ascii="Arial" w:hAnsi="Arial" w:cs="Arial"/>
          <w:b/>
        </w:rPr>
        <w:t>:</w:t>
      </w:r>
      <w:r w:rsidR="00B70A1C">
        <w:rPr>
          <w:rFonts w:ascii="Arial" w:hAnsi="Arial" w:cs="Arial"/>
          <w:b/>
        </w:rPr>
        <w:t xml:space="preserve"> </w:t>
      </w:r>
      <w:r w:rsidR="00182E63">
        <w:rPr>
          <w:rFonts w:ascii="Arial" w:hAnsi="Arial" w:cs="Arial"/>
          <w:b/>
        </w:rPr>
        <w:tab/>
      </w:r>
      <w:r w:rsidR="00182E63">
        <w:rPr>
          <w:rFonts w:ascii="Arial" w:hAnsi="Arial" w:cs="Arial"/>
          <w:b/>
        </w:rPr>
        <w:tab/>
      </w:r>
      <w:r w:rsidR="004C4BE4">
        <w:rPr>
          <w:rFonts w:ascii="Arial" w:hAnsi="Arial" w:cs="Arial"/>
          <w:b/>
        </w:rPr>
        <w:tab/>
        <w:t xml:space="preserve">Place &amp; Community </w:t>
      </w:r>
      <w:r w:rsidR="00854120">
        <w:rPr>
          <w:rFonts w:ascii="Arial" w:hAnsi="Arial" w:cs="Arial"/>
          <w:b/>
        </w:rPr>
        <w:t xml:space="preserve"> </w:t>
      </w:r>
    </w:p>
    <w:p w14:paraId="56F2EA90" w14:textId="77777777" w:rsidR="0056742B" w:rsidRPr="000F3FFF" w:rsidRDefault="0056742B" w:rsidP="001E341E">
      <w:pPr>
        <w:rPr>
          <w:rFonts w:ascii="Arial" w:hAnsi="Arial" w:cs="Arial"/>
          <w:b/>
        </w:rPr>
      </w:pPr>
    </w:p>
    <w:p w14:paraId="401D692F" w14:textId="13EC9213" w:rsidR="0056742B" w:rsidRDefault="0056742B" w:rsidP="00256997">
      <w:pPr>
        <w:ind w:left="2880" w:hanging="2880"/>
        <w:outlineLvl w:val="0"/>
        <w:rPr>
          <w:rFonts w:ascii="Arial" w:hAnsi="Arial" w:cs="Arial"/>
          <w:b/>
        </w:rPr>
      </w:pPr>
      <w:r w:rsidRPr="000F3FFF">
        <w:rPr>
          <w:rFonts w:ascii="Arial" w:hAnsi="Arial" w:cs="Arial"/>
          <w:b/>
        </w:rPr>
        <w:t>Accountable to</w:t>
      </w:r>
      <w:r>
        <w:rPr>
          <w:rFonts w:ascii="Arial" w:hAnsi="Arial" w:cs="Arial"/>
          <w:b/>
        </w:rPr>
        <w:t>:</w:t>
      </w:r>
      <w:r w:rsidR="00B70A1C">
        <w:rPr>
          <w:rFonts w:ascii="Arial" w:hAnsi="Arial" w:cs="Arial"/>
          <w:b/>
        </w:rPr>
        <w:t xml:space="preserve"> </w:t>
      </w:r>
      <w:r w:rsidR="00182E63">
        <w:rPr>
          <w:rFonts w:ascii="Arial" w:hAnsi="Arial" w:cs="Arial"/>
          <w:b/>
        </w:rPr>
        <w:tab/>
      </w:r>
      <w:r w:rsidR="00854120">
        <w:rPr>
          <w:rFonts w:ascii="Arial" w:hAnsi="Arial" w:cs="Arial"/>
          <w:b/>
        </w:rPr>
        <w:t xml:space="preserve"> </w:t>
      </w:r>
      <w:r w:rsidR="00256997">
        <w:rPr>
          <w:rFonts w:ascii="Arial" w:hAnsi="Arial" w:cs="Arial"/>
          <w:b/>
          <w:bCs/>
          <w:lang w:val="en-US" w:eastAsia="en-GB"/>
        </w:rPr>
        <w:t>Assistant Director</w:t>
      </w:r>
      <w:r w:rsidR="00DE72AA" w:rsidRPr="00256997">
        <w:rPr>
          <w:rFonts w:ascii="Arial" w:hAnsi="Arial" w:cs="Arial"/>
          <w:b/>
          <w:bCs/>
          <w:lang w:val="en-US" w:eastAsia="en-GB"/>
        </w:rPr>
        <w:t xml:space="preserve"> of Planning and Regulatory Services</w:t>
      </w:r>
      <w:r w:rsidR="00DE72AA">
        <w:rPr>
          <w:rFonts w:ascii="Arial" w:hAnsi="Arial" w:cs="Arial"/>
          <w:b/>
        </w:rPr>
        <w:t xml:space="preserve"> </w:t>
      </w:r>
    </w:p>
    <w:p w14:paraId="4942EEAA" w14:textId="42086A00" w:rsidR="0056742B" w:rsidRPr="000F3FFF" w:rsidRDefault="005C5E98" w:rsidP="001E341E">
      <w:pPr>
        <w:outlineLvl w:val="0"/>
        <w:rPr>
          <w:rFonts w:ascii="Arial" w:hAnsi="Arial" w:cs="Arial"/>
          <w:b/>
        </w:rPr>
      </w:pPr>
      <w:r>
        <w:rPr>
          <w:rFonts w:ascii="Arial" w:hAnsi="Arial" w:cs="Arial"/>
          <w:b/>
        </w:rPr>
        <w:tab/>
      </w:r>
      <w:r w:rsidR="004147D5">
        <w:rPr>
          <w:rFonts w:ascii="Arial" w:hAnsi="Arial" w:cs="Arial"/>
          <w:b/>
        </w:rPr>
        <w:tab/>
      </w:r>
    </w:p>
    <w:p w14:paraId="286E5239" w14:textId="08065E14" w:rsidR="00983652" w:rsidRDefault="0056742B" w:rsidP="00983652">
      <w:pPr>
        <w:rPr>
          <w:rFonts w:ascii="Arial" w:hAnsi="Arial" w:cs="Arial"/>
          <w:b/>
          <w:bCs/>
          <w:color w:val="000000"/>
        </w:rPr>
      </w:pPr>
      <w:r>
        <w:rPr>
          <w:rFonts w:ascii="Arial" w:hAnsi="Arial" w:cs="Arial"/>
          <w:b/>
        </w:rPr>
        <w:t>Grade:</w:t>
      </w:r>
      <w:r w:rsidR="00B70A1C">
        <w:rPr>
          <w:rFonts w:ascii="Arial" w:hAnsi="Arial" w:cs="Arial"/>
          <w:b/>
        </w:rPr>
        <w:t xml:space="preserve"> </w:t>
      </w:r>
      <w:r w:rsidR="00182E63">
        <w:rPr>
          <w:rFonts w:ascii="Arial" w:hAnsi="Arial" w:cs="Arial"/>
          <w:b/>
        </w:rPr>
        <w:tab/>
      </w:r>
      <w:r w:rsidR="00BF4362">
        <w:rPr>
          <w:rFonts w:ascii="Arial" w:hAnsi="Arial" w:cs="Arial"/>
          <w:b/>
        </w:rPr>
        <w:tab/>
      </w:r>
      <w:r w:rsidR="00854120">
        <w:rPr>
          <w:rFonts w:ascii="Arial" w:hAnsi="Arial" w:cs="Arial"/>
          <w:b/>
          <w:bCs/>
          <w:color w:val="000000"/>
        </w:rPr>
        <w:t xml:space="preserve"> </w:t>
      </w:r>
      <w:r w:rsidR="004C4BE4">
        <w:rPr>
          <w:rFonts w:ascii="Arial" w:hAnsi="Arial" w:cs="Arial"/>
          <w:b/>
          <w:bCs/>
          <w:color w:val="000000"/>
        </w:rPr>
        <w:tab/>
      </w:r>
      <w:r w:rsidR="00256997">
        <w:rPr>
          <w:rFonts w:ascii="Arial" w:hAnsi="Arial" w:cs="Arial"/>
          <w:b/>
          <w:bCs/>
          <w:color w:val="000000"/>
        </w:rPr>
        <w:t xml:space="preserve">PO4 + </w:t>
      </w:r>
      <w:r w:rsidR="00CE1D52" w:rsidRPr="00CE1D52">
        <w:rPr>
          <w:rFonts w:ascii="Arial" w:hAnsi="Arial" w:cs="Arial"/>
          <w:b/>
          <w:bCs/>
          <w:color w:val="000000"/>
        </w:rPr>
        <w:t>market rate supplement</w:t>
      </w:r>
    </w:p>
    <w:p w14:paraId="1E07D325" w14:textId="77777777" w:rsidR="00E77A79" w:rsidRDefault="00E77A79" w:rsidP="00983652">
      <w:pPr>
        <w:rPr>
          <w:rFonts w:ascii="Arial" w:hAnsi="Arial" w:cs="Arial"/>
          <w:b/>
          <w:bCs/>
          <w:color w:val="000000"/>
        </w:rPr>
      </w:pPr>
    </w:p>
    <w:p w14:paraId="2D3BE9E4" w14:textId="67D22D18" w:rsidR="00E77A79" w:rsidRDefault="00E77A79" w:rsidP="00983652">
      <w:pPr>
        <w:rPr>
          <w:rFonts w:ascii="Arial" w:hAnsi="Arial" w:cs="Arial"/>
          <w:b/>
          <w:bCs/>
          <w:color w:val="000000"/>
        </w:rPr>
      </w:pPr>
      <w:r>
        <w:rPr>
          <w:rFonts w:ascii="Arial" w:hAnsi="Arial" w:cs="Arial"/>
          <w:b/>
          <w:bCs/>
          <w:color w:val="000000"/>
        </w:rPr>
        <w:t>Car Category:</w:t>
      </w:r>
      <w:r>
        <w:rPr>
          <w:rFonts w:ascii="Arial" w:hAnsi="Arial" w:cs="Arial"/>
          <w:b/>
          <w:bCs/>
          <w:color w:val="000000"/>
        </w:rPr>
        <w:tab/>
      </w:r>
      <w:r>
        <w:rPr>
          <w:rFonts w:ascii="Arial" w:hAnsi="Arial" w:cs="Arial"/>
          <w:b/>
          <w:bCs/>
          <w:color w:val="000000"/>
        </w:rPr>
        <w:tab/>
        <w:t>Essential</w:t>
      </w:r>
    </w:p>
    <w:p w14:paraId="0518D5FA" w14:textId="63CB1416" w:rsidR="00A93400" w:rsidRDefault="00A93400" w:rsidP="00983652">
      <w:pPr>
        <w:rPr>
          <w:rFonts w:ascii="Arial" w:hAnsi="Arial" w:cs="Arial"/>
          <w:b/>
          <w:bCs/>
          <w:color w:val="000000"/>
        </w:rPr>
      </w:pPr>
    </w:p>
    <w:p w14:paraId="2BD47159" w14:textId="234C015D" w:rsidR="00A93400" w:rsidRPr="000F3FFF" w:rsidRDefault="00A93400" w:rsidP="00A93400">
      <w:pPr>
        <w:outlineLvl w:val="0"/>
        <w:rPr>
          <w:rFonts w:ascii="Arial" w:hAnsi="Arial" w:cs="Arial"/>
          <w:b/>
        </w:rPr>
      </w:pPr>
      <w:r w:rsidRPr="00651AD4">
        <w:rPr>
          <w:rFonts w:ascii="Arial" w:hAnsi="Arial" w:cs="Arial"/>
          <w:b/>
          <w:color w:val="000000"/>
        </w:rPr>
        <w:t>Work S</w:t>
      </w:r>
      <w:r>
        <w:rPr>
          <w:rFonts w:ascii="Arial" w:hAnsi="Arial" w:cs="Arial"/>
          <w:b/>
          <w:color w:val="000000"/>
        </w:rPr>
        <w:t>tyle:</w:t>
      </w:r>
      <w:r>
        <w:rPr>
          <w:rFonts w:ascii="Arial" w:hAnsi="Arial" w:cs="Arial"/>
          <w:b/>
          <w:color w:val="000000"/>
        </w:rPr>
        <w:tab/>
      </w:r>
      <w:r>
        <w:rPr>
          <w:rFonts w:ascii="Arial" w:hAnsi="Arial" w:cs="Arial"/>
          <w:b/>
          <w:color w:val="000000"/>
        </w:rPr>
        <w:tab/>
        <w:t xml:space="preserve">          </w:t>
      </w:r>
      <w:r w:rsidRPr="00A7307C">
        <w:rPr>
          <w:rFonts w:ascii="Arial" w:hAnsi="Arial" w:cs="Arial"/>
          <w:b/>
          <w:color w:val="000000"/>
        </w:rPr>
        <w:t>Mobile Office Based Worker</w:t>
      </w:r>
    </w:p>
    <w:p w14:paraId="1C315659" w14:textId="5D93AE17" w:rsidR="00A93400" w:rsidRPr="00983652" w:rsidRDefault="00A93400" w:rsidP="00983652">
      <w:pPr>
        <w:rPr>
          <w:lang w:eastAsia="en-GB"/>
        </w:rPr>
      </w:pPr>
    </w:p>
    <w:p w14:paraId="7B8BDDB0" w14:textId="77777777" w:rsidR="0056742B" w:rsidRPr="000F3FFF" w:rsidRDefault="0056742B" w:rsidP="001E341E">
      <w:pPr>
        <w:pBdr>
          <w:bottom w:val="single" w:sz="6" w:space="1" w:color="auto"/>
        </w:pBdr>
        <w:rPr>
          <w:rFonts w:ascii="Arial" w:hAnsi="Arial" w:cs="Arial"/>
          <w:b/>
        </w:rPr>
      </w:pPr>
    </w:p>
    <w:p w14:paraId="3FC497C2" w14:textId="77777777" w:rsidR="0056742B" w:rsidRPr="000F3FFF" w:rsidRDefault="0056742B" w:rsidP="001E341E">
      <w:pPr>
        <w:rPr>
          <w:rFonts w:ascii="Arial" w:hAnsi="Arial" w:cs="Arial"/>
          <w:b/>
        </w:rPr>
      </w:pPr>
    </w:p>
    <w:p w14:paraId="73FEB9D3" w14:textId="77777777" w:rsidR="0056742B" w:rsidRDefault="00631FC7" w:rsidP="001E341E">
      <w:pPr>
        <w:tabs>
          <w:tab w:val="left" w:pos="1440"/>
        </w:tabs>
        <w:outlineLvl w:val="0"/>
        <w:rPr>
          <w:rFonts w:ascii="Arial" w:hAnsi="Arial" w:cs="Arial"/>
        </w:rPr>
      </w:pPr>
      <w:r>
        <w:rPr>
          <w:rFonts w:ascii="Arial" w:hAnsi="Arial" w:cs="Arial"/>
          <w:b/>
        </w:rPr>
        <w:t>Purpose of role</w:t>
      </w:r>
    </w:p>
    <w:p w14:paraId="0E2BD761" w14:textId="77777777" w:rsidR="00B70A1C" w:rsidRDefault="00B70A1C" w:rsidP="00056C7A">
      <w:pPr>
        <w:tabs>
          <w:tab w:val="left" w:pos="1440"/>
        </w:tabs>
        <w:outlineLvl w:val="0"/>
        <w:rPr>
          <w:rFonts w:ascii="Arial" w:hAnsi="Arial" w:cs="Arial"/>
        </w:rPr>
      </w:pPr>
    </w:p>
    <w:p w14:paraId="7E33B0B7" w14:textId="1F7C82B8" w:rsidR="004C4BE4" w:rsidRPr="00E16CC0" w:rsidRDefault="004C4BE4" w:rsidP="00256997">
      <w:pPr>
        <w:pStyle w:val="ListParagraph"/>
        <w:numPr>
          <w:ilvl w:val="0"/>
          <w:numId w:val="21"/>
        </w:numPr>
        <w:jc w:val="both"/>
        <w:outlineLvl w:val="0"/>
        <w:rPr>
          <w:rFonts w:ascii="Arial" w:hAnsi="Arial" w:cs="Arial"/>
        </w:rPr>
      </w:pPr>
      <w:r w:rsidRPr="00E16CC0">
        <w:rPr>
          <w:rFonts w:ascii="Arial" w:hAnsi="Arial" w:cs="Arial"/>
        </w:rPr>
        <w:t xml:space="preserve">To be responsible for the day to day </w:t>
      </w:r>
      <w:r w:rsidR="00627952" w:rsidRPr="00E16CC0">
        <w:rPr>
          <w:rFonts w:ascii="Arial" w:hAnsi="Arial" w:cs="Arial"/>
        </w:rPr>
        <w:t xml:space="preserve">management and </w:t>
      </w:r>
      <w:r w:rsidRPr="00E16CC0">
        <w:rPr>
          <w:rFonts w:ascii="Arial" w:hAnsi="Arial" w:cs="Arial"/>
        </w:rPr>
        <w:t>operation of the Building Control Service.</w:t>
      </w:r>
    </w:p>
    <w:p w14:paraId="200F67B3" w14:textId="1015E6F6" w:rsidR="004C4BE4" w:rsidRPr="00E16CC0" w:rsidRDefault="004C4BE4" w:rsidP="00256997">
      <w:pPr>
        <w:pStyle w:val="ListParagraph"/>
        <w:numPr>
          <w:ilvl w:val="0"/>
          <w:numId w:val="21"/>
        </w:numPr>
        <w:jc w:val="both"/>
        <w:outlineLvl w:val="0"/>
        <w:rPr>
          <w:rFonts w:ascii="Arial" w:hAnsi="Arial" w:cs="Arial"/>
        </w:rPr>
      </w:pPr>
      <w:r w:rsidRPr="00E16CC0">
        <w:rPr>
          <w:rFonts w:ascii="Arial" w:hAnsi="Arial" w:cs="Arial"/>
        </w:rPr>
        <w:t>Ensuring staff are managed and that performance targets and customer needs are met and high professional standards are maintained.</w:t>
      </w:r>
    </w:p>
    <w:p w14:paraId="58C742CB" w14:textId="50BA343B" w:rsidR="004C4BE4" w:rsidRPr="00E16CC0" w:rsidRDefault="004C4BE4" w:rsidP="00256997">
      <w:pPr>
        <w:pStyle w:val="ListParagraph"/>
        <w:numPr>
          <w:ilvl w:val="0"/>
          <w:numId w:val="21"/>
        </w:numPr>
        <w:jc w:val="both"/>
        <w:outlineLvl w:val="0"/>
        <w:rPr>
          <w:rFonts w:ascii="Arial" w:hAnsi="Arial" w:cs="Arial"/>
          <w:b/>
        </w:rPr>
      </w:pPr>
      <w:r w:rsidRPr="00E16CC0">
        <w:rPr>
          <w:rFonts w:ascii="Arial" w:hAnsi="Arial" w:cs="Arial"/>
        </w:rPr>
        <w:t>To anticipate and plan for future requirements of legislation, regulations, codes of practice, relevant to the services area, keeping the relevant line managers advised of to ensure compliance and the best interests of the council met.</w:t>
      </w:r>
    </w:p>
    <w:p w14:paraId="339C0431" w14:textId="77777777" w:rsidR="000D0529" w:rsidRDefault="000D0529" w:rsidP="00056C7A">
      <w:pPr>
        <w:outlineLvl w:val="0"/>
        <w:rPr>
          <w:rFonts w:ascii="Arial" w:hAnsi="Arial" w:cs="Arial"/>
          <w:b/>
        </w:rPr>
      </w:pPr>
    </w:p>
    <w:p w14:paraId="1D65E218" w14:textId="77777777" w:rsidR="0056742B" w:rsidRDefault="0056742B" w:rsidP="00056C7A">
      <w:pPr>
        <w:outlineLvl w:val="0"/>
        <w:rPr>
          <w:rFonts w:ascii="Arial" w:hAnsi="Arial" w:cs="Arial"/>
          <w:b/>
        </w:rPr>
      </w:pPr>
      <w:r w:rsidRPr="000F3FFF">
        <w:rPr>
          <w:rFonts w:ascii="Arial" w:hAnsi="Arial" w:cs="Arial"/>
          <w:b/>
        </w:rPr>
        <w:t>Key Objectives</w:t>
      </w:r>
    </w:p>
    <w:p w14:paraId="689F75B4" w14:textId="77777777" w:rsidR="002A086B" w:rsidRDefault="002A086B" w:rsidP="00056C7A">
      <w:pPr>
        <w:outlineLvl w:val="0"/>
        <w:rPr>
          <w:rFonts w:ascii="Arial" w:hAnsi="Arial" w:cs="Arial"/>
          <w:b/>
        </w:rPr>
      </w:pPr>
    </w:p>
    <w:p w14:paraId="0DAC5381" w14:textId="77777777" w:rsidR="0056742B" w:rsidRPr="000F3FFF" w:rsidRDefault="0056742B" w:rsidP="00056C7A">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
        <w:gridCol w:w="7410"/>
      </w:tblGrid>
      <w:tr w:rsidR="004C4BE4" w:rsidRPr="005A1491" w14:paraId="7AA662EC" w14:textId="77777777" w:rsidTr="00256997">
        <w:trPr>
          <w:trHeight w:val="274"/>
        </w:trPr>
        <w:tc>
          <w:tcPr>
            <w:tcW w:w="750" w:type="dxa"/>
          </w:tcPr>
          <w:p w14:paraId="270C248D" w14:textId="77777777" w:rsidR="004C4BE4" w:rsidRPr="005A1491" w:rsidRDefault="004C4BE4" w:rsidP="00C30B15">
            <w:pPr>
              <w:jc w:val="center"/>
              <w:rPr>
                <w:rFonts w:ascii="Arial" w:hAnsi="Arial" w:cs="Arial"/>
              </w:rPr>
            </w:pPr>
            <w:r w:rsidRPr="005A1491">
              <w:rPr>
                <w:rFonts w:ascii="Arial" w:hAnsi="Arial" w:cs="Arial"/>
              </w:rPr>
              <w:t>1</w:t>
            </w:r>
          </w:p>
        </w:tc>
        <w:tc>
          <w:tcPr>
            <w:tcW w:w="7410" w:type="dxa"/>
          </w:tcPr>
          <w:p w14:paraId="3D659792" w14:textId="76C6E2D0" w:rsidR="00C17F82" w:rsidRDefault="00717704" w:rsidP="00C17F82">
            <w:pPr>
              <w:ind w:left="37"/>
              <w:rPr>
                <w:rFonts w:ascii="Arial" w:hAnsi="Arial" w:cs="Arial"/>
              </w:rPr>
            </w:pPr>
            <w:r>
              <w:rPr>
                <w:rFonts w:ascii="Arial" w:hAnsi="Arial" w:cs="Arial"/>
              </w:rPr>
              <w:t>To</w:t>
            </w:r>
            <w:r w:rsidR="00256997">
              <w:rPr>
                <w:rFonts w:ascii="Arial" w:hAnsi="Arial" w:cs="Arial"/>
              </w:rPr>
              <w:t xml:space="preserve"> </w:t>
            </w:r>
            <w:r>
              <w:rPr>
                <w:rFonts w:ascii="Arial" w:hAnsi="Arial" w:cs="Arial"/>
              </w:rPr>
              <w:t>manage</w:t>
            </w:r>
            <w:r w:rsidR="00256997">
              <w:rPr>
                <w:rFonts w:ascii="Arial" w:hAnsi="Arial" w:cs="Arial"/>
              </w:rPr>
              <w:t xml:space="preserve"> the Building Control service </w:t>
            </w:r>
            <w:r w:rsidR="00C17F82">
              <w:rPr>
                <w:rFonts w:ascii="Arial" w:hAnsi="Arial" w:cs="Arial"/>
              </w:rPr>
              <w:t>in relation to relevant Building Regulations, Building Act and Building Safety Act work areas including:</w:t>
            </w:r>
          </w:p>
          <w:p w14:paraId="7D749EA4" w14:textId="06C5FB72" w:rsidR="00C17F82" w:rsidRDefault="00C17F82" w:rsidP="00C17F82">
            <w:pPr>
              <w:pStyle w:val="ListParagraph"/>
              <w:numPr>
                <w:ilvl w:val="0"/>
                <w:numId w:val="22"/>
              </w:numPr>
              <w:rPr>
                <w:rFonts w:ascii="Arial" w:hAnsi="Arial" w:cs="Arial"/>
              </w:rPr>
            </w:pPr>
            <w:r w:rsidRPr="000A3940">
              <w:rPr>
                <w:rFonts w:ascii="Arial" w:hAnsi="Arial" w:cs="Arial"/>
              </w:rPr>
              <w:t>Undertak</w:t>
            </w:r>
            <w:r w:rsidR="000071F8">
              <w:rPr>
                <w:rFonts w:ascii="Arial" w:hAnsi="Arial" w:cs="Arial"/>
              </w:rPr>
              <w:t>ing</w:t>
            </w:r>
            <w:r w:rsidRPr="000A3940">
              <w:rPr>
                <w:rFonts w:ascii="Arial" w:hAnsi="Arial" w:cs="Arial"/>
              </w:rPr>
              <w:t xml:space="preserve"> a personal caseload of Building Regulation</w:t>
            </w:r>
            <w:r>
              <w:rPr>
                <w:rFonts w:ascii="Arial" w:hAnsi="Arial" w:cs="Arial"/>
              </w:rPr>
              <w:t xml:space="preserve"> submissions in relation to Plan </w:t>
            </w:r>
            <w:r w:rsidR="000071F8">
              <w:rPr>
                <w:rFonts w:ascii="Arial" w:hAnsi="Arial" w:cs="Arial"/>
              </w:rPr>
              <w:t>C</w:t>
            </w:r>
            <w:r>
              <w:rPr>
                <w:rFonts w:ascii="Arial" w:hAnsi="Arial" w:cs="Arial"/>
              </w:rPr>
              <w:t>hecking</w:t>
            </w:r>
            <w:r w:rsidR="000071F8">
              <w:rPr>
                <w:rFonts w:ascii="Arial" w:hAnsi="Arial" w:cs="Arial"/>
              </w:rPr>
              <w:t xml:space="preserve"> and Site Inspections</w:t>
            </w:r>
            <w:r>
              <w:rPr>
                <w:rFonts w:ascii="Arial" w:hAnsi="Arial" w:cs="Arial"/>
              </w:rPr>
              <w:t>.</w:t>
            </w:r>
            <w:r w:rsidRPr="000A3940">
              <w:rPr>
                <w:rFonts w:ascii="Arial" w:hAnsi="Arial" w:cs="Arial"/>
              </w:rPr>
              <w:t xml:space="preserve"> </w:t>
            </w:r>
          </w:p>
          <w:p w14:paraId="0712BCD2" w14:textId="77777777" w:rsidR="00C17F82" w:rsidRDefault="00C17F82" w:rsidP="00C17F82">
            <w:pPr>
              <w:pStyle w:val="ListParagraph"/>
              <w:numPr>
                <w:ilvl w:val="0"/>
                <w:numId w:val="22"/>
              </w:numPr>
              <w:rPr>
                <w:rFonts w:ascii="Arial" w:hAnsi="Arial" w:cs="Arial"/>
              </w:rPr>
            </w:pPr>
            <w:r>
              <w:rPr>
                <w:rFonts w:ascii="Arial" w:hAnsi="Arial" w:cs="Arial"/>
              </w:rPr>
              <w:t>On site enforcement</w:t>
            </w:r>
          </w:p>
          <w:p w14:paraId="17E300E7" w14:textId="74DD7C4F" w:rsidR="004C4BE4" w:rsidRPr="00C30B15" w:rsidRDefault="004C4BE4" w:rsidP="00717704">
            <w:pPr>
              <w:rPr>
                <w:rFonts w:ascii="Arial" w:hAnsi="Arial" w:cs="Arial"/>
              </w:rPr>
            </w:pPr>
          </w:p>
        </w:tc>
      </w:tr>
      <w:tr w:rsidR="00717704" w:rsidRPr="005A1491" w14:paraId="576FC51A" w14:textId="77777777" w:rsidTr="0076319E">
        <w:trPr>
          <w:trHeight w:val="274"/>
        </w:trPr>
        <w:tc>
          <w:tcPr>
            <w:tcW w:w="750" w:type="dxa"/>
          </w:tcPr>
          <w:p w14:paraId="2E24887F" w14:textId="5F5B8A4E" w:rsidR="00717704" w:rsidRPr="005A1491" w:rsidRDefault="00182E80" w:rsidP="00C30B15">
            <w:pPr>
              <w:jc w:val="center"/>
              <w:rPr>
                <w:rFonts w:ascii="Arial" w:hAnsi="Arial" w:cs="Arial"/>
              </w:rPr>
            </w:pPr>
            <w:r>
              <w:rPr>
                <w:rFonts w:ascii="Arial" w:hAnsi="Arial" w:cs="Arial"/>
              </w:rPr>
              <w:lastRenderedPageBreak/>
              <w:t>2</w:t>
            </w:r>
          </w:p>
        </w:tc>
        <w:tc>
          <w:tcPr>
            <w:tcW w:w="7410" w:type="dxa"/>
          </w:tcPr>
          <w:p w14:paraId="6A04A62E" w14:textId="131B6757" w:rsidR="00717704" w:rsidRDefault="00717704" w:rsidP="00717704">
            <w:pPr>
              <w:rPr>
                <w:rFonts w:ascii="Arial" w:hAnsi="Arial" w:cs="Arial"/>
              </w:rPr>
            </w:pPr>
            <w:r>
              <w:rPr>
                <w:rFonts w:ascii="Arial" w:hAnsi="Arial" w:cs="Arial"/>
              </w:rPr>
              <w:t>To be registered a</w:t>
            </w:r>
            <w:r w:rsidR="00DF1C3E">
              <w:rPr>
                <w:rFonts w:ascii="Arial" w:hAnsi="Arial" w:cs="Arial"/>
              </w:rPr>
              <w:t>t</w:t>
            </w:r>
            <w:r>
              <w:rPr>
                <w:rFonts w:ascii="Arial" w:hAnsi="Arial" w:cs="Arial"/>
              </w:rPr>
              <w:t xml:space="preserve"> a</w:t>
            </w:r>
            <w:r w:rsidR="00DF1C3E">
              <w:rPr>
                <w:rFonts w:ascii="Arial" w:hAnsi="Arial" w:cs="Arial"/>
              </w:rPr>
              <w:t xml:space="preserve"> minimum of</w:t>
            </w:r>
            <w:r>
              <w:rPr>
                <w:rFonts w:ascii="Arial" w:hAnsi="Arial" w:cs="Arial"/>
              </w:rPr>
              <w:t xml:space="preserve"> Class 2</w:t>
            </w:r>
            <w:r w:rsidR="00151B3B">
              <w:rPr>
                <w:rFonts w:ascii="Arial" w:hAnsi="Arial" w:cs="Arial"/>
              </w:rPr>
              <w:t>F</w:t>
            </w:r>
            <w:r>
              <w:rPr>
                <w:rFonts w:ascii="Arial" w:hAnsi="Arial" w:cs="Arial"/>
              </w:rPr>
              <w:t xml:space="preserve"> Building Inspector as defined by the Building Safety Regulators Building Control Registration Matrix</w:t>
            </w:r>
            <w:r w:rsidR="00D939FE">
              <w:rPr>
                <w:rFonts w:ascii="Arial" w:hAnsi="Arial" w:cs="Arial"/>
              </w:rPr>
              <w:t>.</w:t>
            </w:r>
            <w:r w:rsidRPr="00E33F6D" w:rsidDel="00C17F82">
              <w:rPr>
                <w:rFonts w:ascii="Arial" w:hAnsi="Arial" w:cs="Arial"/>
              </w:rPr>
              <w:t xml:space="preserve"> </w:t>
            </w:r>
          </w:p>
          <w:p w14:paraId="4A9529C2" w14:textId="77777777" w:rsidR="00717704" w:rsidRDefault="00717704" w:rsidP="00C17F82">
            <w:pPr>
              <w:rPr>
                <w:rFonts w:ascii="Arial" w:hAnsi="Arial" w:cs="Arial"/>
              </w:rPr>
            </w:pPr>
          </w:p>
        </w:tc>
      </w:tr>
      <w:tr w:rsidR="00717704" w:rsidRPr="005A1491" w14:paraId="19878470" w14:textId="77777777" w:rsidTr="0076319E">
        <w:trPr>
          <w:trHeight w:val="274"/>
        </w:trPr>
        <w:tc>
          <w:tcPr>
            <w:tcW w:w="750" w:type="dxa"/>
          </w:tcPr>
          <w:p w14:paraId="6B4691BD" w14:textId="41241778" w:rsidR="00717704" w:rsidRPr="005A1491" w:rsidRDefault="00182E80" w:rsidP="00C30B15">
            <w:pPr>
              <w:jc w:val="center"/>
              <w:rPr>
                <w:rFonts w:ascii="Arial" w:hAnsi="Arial" w:cs="Arial"/>
              </w:rPr>
            </w:pPr>
            <w:r>
              <w:rPr>
                <w:rFonts w:ascii="Arial" w:hAnsi="Arial" w:cs="Arial"/>
              </w:rPr>
              <w:t>3</w:t>
            </w:r>
          </w:p>
        </w:tc>
        <w:tc>
          <w:tcPr>
            <w:tcW w:w="7410" w:type="dxa"/>
          </w:tcPr>
          <w:p w14:paraId="22D68EFE" w14:textId="7CBA1B1B" w:rsidR="00717704" w:rsidRDefault="00717704" w:rsidP="00717704">
            <w:pPr>
              <w:rPr>
                <w:rFonts w:ascii="Arial" w:hAnsi="Arial" w:cs="Arial"/>
              </w:rPr>
            </w:pPr>
            <w:r>
              <w:rPr>
                <w:rFonts w:ascii="Arial" w:hAnsi="Arial" w:cs="Arial"/>
              </w:rPr>
              <w:t xml:space="preserve">To be registered as a Class 4 </w:t>
            </w:r>
            <w:r w:rsidR="00DF1C3E">
              <w:rPr>
                <w:rFonts w:ascii="Arial" w:hAnsi="Arial" w:cs="Arial"/>
              </w:rPr>
              <w:t>T</w:t>
            </w:r>
            <w:r>
              <w:rPr>
                <w:rFonts w:ascii="Arial" w:hAnsi="Arial" w:cs="Arial"/>
              </w:rPr>
              <w:t xml:space="preserve">echnical </w:t>
            </w:r>
            <w:r w:rsidR="00DF1C3E">
              <w:rPr>
                <w:rFonts w:ascii="Arial" w:hAnsi="Arial" w:cs="Arial"/>
              </w:rPr>
              <w:t>M</w:t>
            </w:r>
            <w:r>
              <w:rPr>
                <w:rFonts w:ascii="Arial" w:hAnsi="Arial" w:cs="Arial"/>
              </w:rPr>
              <w:t>anager as defined by the Building Safety Regulators Building Control Registration Matrix</w:t>
            </w:r>
            <w:r w:rsidR="00D939FE">
              <w:rPr>
                <w:rFonts w:ascii="Arial" w:hAnsi="Arial" w:cs="Arial"/>
              </w:rPr>
              <w:t>.</w:t>
            </w:r>
          </w:p>
          <w:p w14:paraId="0D51E33E" w14:textId="77777777" w:rsidR="00717704" w:rsidRDefault="00717704" w:rsidP="00C17F82">
            <w:pPr>
              <w:rPr>
                <w:rFonts w:ascii="Arial" w:hAnsi="Arial" w:cs="Arial"/>
              </w:rPr>
            </w:pPr>
          </w:p>
        </w:tc>
      </w:tr>
      <w:tr w:rsidR="00C17F82" w:rsidRPr="005A1491" w14:paraId="2FDEBACF" w14:textId="77777777" w:rsidTr="0076319E">
        <w:trPr>
          <w:trHeight w:val="520"/>
        </w:trPr>
        <w:tc>
          <w:tcPr>
            <w:tcW w:w="750" w:type="dxa"/>
          </w:tcPr>
          <w:p w14:paraId="5E0A97E0" w14:textId="4809DB27" w:rsidR="00C17F82" w:rsidDel="00081852" w:rsidRDefault="00182E80" w:rsidP="00C30B15">
            <w:pPr>
              <w:jc w:val="center"/>
              <w:rPr>
                <w:rFonts w:ascii="Arial" w:hAnsi="Arial" w:cs="Arial"/>
              </w:rPr>
            </w:pPr>
            <w:r>
              <w:rPr>
                <w:rFonts w:ascii="Arial" w:hAnsi="Arial" w:cs="Arial"/>
              </w:rPr>
              <w:t>4</w:t>
            </w:r>
          </w:p>
        </w:tc>
        <w:tc>
          <w:tcPr>
            <w:tcW w:w="7410" w:type="dxa"/>
          </w:tcPr>
          <w:p w14:paraId="1121672B" w14:textId="1C1CE1D8" w:rsidR="00C17F82" w:rsidRDefault="00C17F82" w:rsidP="00C17F82">
            <w:pPr>
              <w:rPr>
                <w:rFonts w:ascii="Arial" w:hAnsi="Arial" w:cs="Arial"/>
              </w:rPr>
            </w:pPr>
            <w:r w:rsidRPr="00E33F6D">
              <w:rPr>
                <w:rFonts w:ascii="Arial" w:hAnsi="Arial" w:cs="Arial"/>
              </w:rPr>
              <w:t xml:space="preserve">Ensure that the </w:t>
            </w:r>
            <w:r w:rsidR="00EA7DC2">
              <w:rPr>
                <w:rFonts w:ascii="Arial" w:hAnsi="Arial" w:cs="Arial"/>
              </w:rPr>
              <w:t xml:space="preserve">Building Control </w:t>
            </w:r>
            <w:r w:rsidRPr="00E33F6D">
              <w:rPr>
                <w:rFonts w:ascii="Arial" w:hAnsi="Arial" w:cs="Arial"/>
              </w:rPr>
              <w:t xml:space="preserve">team delivers the </w:t>
            </w:r>
            <w:r w:rsidR="00DE708C">
              <w:rPr>
                <w:rFonts w:ascii="Arial" w:hAnsi="Arial" w:cs="Arial"/>
              </w:rPr>
              <w:t xml:space="preserve">relevant </w:t>
            </w:r>
            <w:r w:rsidRPr="00E33F6D">
              <w:rPr>
                <w:rFonts w:ascii="Arial" w:hAnsi="Arial" w:cs="Arial"/>
              </w:rPr>
              <w:t xml:space="preserve">statutory functions of the </w:t>
            </w:r>
            <w:r w:rsidR="00EA7DC2">
              <w:rPr>
                <w:rFonts w:ascii="Arial" w:hAnsi="Arial" w:cs="Arial"/>
              </w:rPr>
              <w:t>C</w:t>
            </w:r>
            <w:r w:rsidRPr="00E33F6D">
              <w:rPr>
                <w:rFonts w:ascii="Arial" w:hAnsi="Arial" w:cs="Arial"/>
              </w:rPr>
              <w:t>ouncil</w:t>
            </w:r>
            <w:r w:rsidR="00DE708C">
              <w:rPr>
                <w:rFonts w:ascii="Arial" w:hAnsi="Arial" w:cs="Arial"/>
              </w:rPr>
              <w:t>,</w:t>
            </w:r>
            <w:r w:rsidRPr="00E33F6D">
              <w:rPr>
                <w:rFonts w:ascii="Arial" w:hAnsi="Arial" w:cs="Arial"/>
              </w:rPr>
              <w:t xml:space="preserve"> including the determination of applications under the Building Regulations. </w:t>
            </w:r>
          </w:p>
          <w:p w14:paraId="577147DD" w14:textId="77777777" w:rsidR="00C17F82" w:rsidRPr="00E33F6D" w:rsidRDefault="00C17F82" w:rsidP="00C430C2">
            <w:pPr>
              <w:rPr>
                <w:rFonts w:ascii="Arial" w:hAnsi="Arial" w:cs="Arial"/>
              </w:rPr>
            </w:pPr>
          </w:p>
        </w:tc>
      </w:tr>
      <w:tr w:rsidR="004C4BE4" w:rsidRPr="005A1491" w14:paraId="130141A7" w14:textId="77777777" w:rsidTr="00256997">
        <w:trPr>
          <w:trHeight w:val="520"/>
        </w:trPr>
        <w:tc>
          <w:tcPr>
            <w:tcW w:w="750" w:type="dxa"/>
          </w:tcPr>
          <w:p w14:paraId="5C2E0319" w14:textId="1E684B2B" w:rsidR="004C4BE4" w:rsidRDefault="00182E80" w:rsidP="00C30B15">
            <w:pPr>
              <w:jc w:val="center"/>
              <w:rPr>
                <w:rFonts w:ascii="Arial" w:hAnsi="Arial" w:cs="Arial"/>
              </w:rPr>
            </w:pPr>
            <w:r>
              <w:rPr>
                <w:rFonts w:ascii="Arial" w:hAnsi="Arial" w:cs="Arial"/>
              </w:rPr>
              <w:t>5</w:t>
            </w:r>
          </w:p>
          <w:p w14:paraId="6C39D096" w14:textId="77777777" w:rsidR="004C4BE4" w:rsidRDefault="004C4BE4" w:rsidP="00C30B15">
            <w:pPr>
              <w:jc w:val="center"/>
              <w:rPr>
                <w:rFonts w:ascii="Arial" w:hAnsi="Arial" w:cs="Arial"/>
              </w:rPr>
            </w:pPr>
          </w:p>
        </w:tc>
        <w:tc>
          <w:tcPr>
            <w:tcW w:w="7410" w:type="dxa"/>
          </w:tcPr>
          <w:p w14:paraId="2AC52F35" w14:textId="77777777" w:rsidR="004C4BE4" w:rsidRDefault="004C4BE4" w:rsidP="00C430C2">
            <w:pPr>
              <w:rPr>
                <w:rFonts w:ascii="Arial" w:hAnsi="Arial" w:cs="Arial"/>
              </w:rPr>
            </w:pPr>
            <w:r w:rsidRPr="00E33F6D">
              <w:rPr>
                <w:rFonts w:ascii="Arial" w:hAnsi="Arial" w:cs="Arial"/>
              </w:rPr>
              <w:t>Keep under review the services of the team to ensure that an effective service is maintained and developed which delivers value for money services and the wider corporate aims and objectives of the Council.</w:t>
            </w:r>
          </w:p>
          <w:p w14:paraId="01040A06" w14:textId="7553CBFA" w:rsidR="00F21B85" w:rsidRPr="00983652" w:rsidRDefault="00F21B85" w:rsidP="00C430C2">
            <w:pPr>
              <w:rPr>
                <w:rFonts w:ascii="Arial" w:hAnsi="Arial" w:cs="Arial"/>
              </w:rPr>
            </w:pPr>
          </w:p>
        </w:tc>
      </w:tr>
      <w:tr w:rsidR="004C4BE4" w:rsidRPr="005A1491" w14:paraId="40D8F240" w14:textId="77777777" w:rsidTr="00256997">
        <w:trPr>
          <w:trHeight w:val="520"/>
        </w:trPr>
        <w:tc>
          <w:tcPr>
            <w:tcW w:w="750" w:type="dxa"/>
          </w:tcPr>
          <w:p w14:paraId="3240635C" w14:textId="4774955D" w:rsidR="004C4BE4" w:rsidRPr="005A1491" w:rsidRDefault="00182E80" w:rsidP="00D973BA">
            <w:pPr>
              <w:jc w:val="center"/>
              <w:rPr>
                <w:rFonts w:ascii="Arial" w:hAnsi="Arial" w:cs="Arial"/>
              </w:rPr>
            </w:pPr>
            <w:r>
              <w:rPr>
                <w:rFonts w:ascii="Arial" w:hAnsi="Arial" w:cs="Arial"/>
              </w:rPr>
              <w:t>6</w:t>
            </w:r>
          </w:p>
        </w:tc>
        <w:tc>
          <w:tcPr>
            <w:tcW w:w="7410" w:type="dxa"/>
          </w:tcPr>
          <w:p w14:paraId="77DAC2EE" w14:textId="77777777" w:rsidR="004C4BE4" w:rsidRDefault="004C4BE4" w:rsidP="00C430C2">
            <w:pPr>
              <w:rPr>
                <w:rFonts w:ascii="Arial" w:hAnsi="Arial" w:cs="Arial"/>
              </w:rPr>
            </w:pPr>
            <w:r w:rsidRPr="00E33F6D">
              <w:rPr>
                <w:rFonts w:ascii="Arial" w:hAnsi="Arial" w:cs="Arial"/>
              </w:rPr>
              <w:t xml:space="preserve">Lead, develop and effectively manage the staff and resources within the Team to ensure they are motivated and skilled to deliver performance standards and targets. </w:t>
            </w:r>
          </w:p>
          <w:p w14:paraId="6B308E88" w14:textId="6A40EE22" w:rsidR="004C4BE4" w:rsidRPr="00C30B15" w:rsidRDefault="004C4BE4" w:rsidP="00C430C2">
            <w:pPr>
              <w:rPr>
                <w:rFonts w:ascii="Arial" w:hAnsi="Arial" w:cs="Arial"/>
              </w:rPr>
            </w:pPr>
          </w:p>
        </w:tc>
      </w:tr>
      <w:tr w:rsidR="0076319E" w:rsidRPr="005A1491" w14:paraId="3AF99C8D" w14:textId="77777777" w:rsidTr="0076319E">
        <w:trPr>
          <w:trHeight w:val="520"/>
        </w:trPr>
        <w:tc>
          <w:tcPr>
            <w:tcW w:w="750" w:type="dxa"/>
          </w:tcPr>
          <w:p w14:paraId="10988145" w14:textId="53442399" w:rsidR="0076319E" w:rsidDel="00081852" w:rsidRDefault="00182E80" w:rsidP="00D973BA">
            <w:pPr>
              <w:jc w:val="center"/>
              <w:rPr>
                <w:rFonts w:ascii="Arial" w:hAnsi="Arial" w:cs="Arial"/>
              </w:rPr>
            </w:pPr>
            <w:r>
              <w:rPr>
                <w:rFonts w:ascii="Arial" w:hAnsi="Arial" w:cs="Arial"/>
              </w:rPr>
              <w:t>7</w:t>
            </w:r>
          </w:p>
        </w:tc>
        <w:tc>
          <w:tcPr>
            <w:tcW w:w="7410" w:type="dxa"/>
          </w:tcPr>
          <w:p w14:paraId="1C57433B" w14:textId="1A4AD560" w:rsidR="000E5AEB" w:rsidRDefault="000E5AEB" w:rsidP="000E5AEB">
            <w:pPr>
              <w:rPr>
                <w:rFonts w:ascii="Arial" w:hAnsi="Arial" w:cs="Arial"/>
              </w:rPr>
            </w:pPr>
            <w:r w:rsidRPr="009F02F3">
              <w:rPr>
                <w:rFonts w:ascii="Arial" w:hAnsi="Arial" w:cs="Arial"/>
              </w:rPr>
              <w:t>To train and supervis</w:t>
            </w:r>
            <w:r w:rsidR="00586213">
              <w:rPr>
                <w:rFonts w:ascii="Arial" w:hAnsi="Arial" w:cs="Arial"/>
              </w:rPr>
              <w:t>e</w:t>
            </w:r>
            <w:r w:rsidRPr="009F02F3">
              <w:rPr>
                <w:rFonts w:ascii="Arial" w:hAnsi="Arial" w:cs="Arial"/>
              </w:rPr>
              <w:t xml:space="preserve"> </w:t>
            </w:r>
            <w:r w:rsidR="00586213">
              <w:rPr>
                <w:rFonts w:ascii="Arial" w:hAnsi="Arial" w:cs="Arial"/>
              </w:rPr>
              <w:t xml:space="preserve">the </w:t>
            </w:r>
            <w:r w:rsidRPr="009F02F3">
              <w:rPr>
                <w:rFonts w:ascii="Arial" w:hAnsi="Arial" w:cs="Arial"/>
              </w:rPr>
              <w:t xml:space="preserve">development of other </w:t>
            </w:r>
            <w:r>
              <w:rPr>
                <w:rFonts w:ascii="Arial" w:hAnsi="Arial" w:cs="Arial"/>
              </w:rPr>
              <w:t xml:space="preserve">team members </w:t>
            </w:r>
            <w:r w:rsidRPr="009F02F3">
              <w:rPr>
                <w:rFonts w:ascii="Arial" w:hAnsi="Arial" w:cs="Arial"/>
              </w:rPr>
              <w:t xml:space="preserve">within the section </w:t>
            </w:r>
            <w:r>
              <w:rPr>
                <w:rFonts w:ascii="Arial" w:hAnsi="Arial" w:cs="Arial"/>
              </w:rPr>
              <w:t>through the sharing of best practice and relevant experience</w:t>
            </w:r>
            <w:r w:rsidR="00DE708C">
              <w:rPr>
                <w:rFonts w:ascii="Arial" w:hAnsi="Arial" w:cs="Arial"/>
              </w:rPr>
              <w:t>.</w:t>
            </w:r>
          </w:p>
          <w:p w14:paraId="45A3E0F3" w14:textId="513CEE9B" w:rsidR="0076319E" w:rsidRPr="00E33F6D" w:rsidRDefault="0076319E" w:rsidP="000E5AEB">
            <w:pPr>
              <w:rPr>
                <w:rFonts w:ascii="Arial" w:hAnsi="Arial" w:cs="Arial"/>
              </w:rPr>
            </w:pPr>
          </w:p>
        </w:tc>
      </w:tr>
      <w:tr w:rsidR="004C4BE4" w:rsidRPr="005A1491" w14:paraId="0CC2C019" w14:textId="77777777" w:rsidTr="00256997">
        <w:trPr>
          <w:trHeight w:val="520"/>
        </w:trPr>
        <w:tc>
          <w:tcPr>
            <w:tcW w:w="750" w:type="dxa"/>
          </w:tcPr>
          <w:p w14:paraId="5DD266A0" w14:textId="0EC5B131" w:rsidR="004C4BE4" w:rsidRPr="005A1491" w:rsidRDefault="00182E80" w:rsidP="00C30B15">
            <w:pPr>
              <w:jc w:val="center"/>
              <w:rPr>
                <w:rFonts w:ascii="Arial" w:hAnsi="Arial" w:cs="Arial"/>
              </w:rPr>
            </w:pPr>
            <w:r>
              <w:rPr>
                <w:rFonts w:ascii="Arial" w:hAnsi="Arial" w:cs="Arial"/>
              </w:rPr>
              <w:t>8</w:t>
            </w:r>
          </w:p>
        </w:tc>
        <w:tc>
          <w:tcPr>
            <w:tcW w:w="7410" w:type="dxa"/>
          </w:tcPr>
          <w:p w14:paraId="1E750C9D" w14:textId="5067D991" w:rsidR="004C4BE4" w:rsidRDefault="004C4BE4" w:rsidP="00C430C2">
            <w:pPr>
              <w:rPr>
                <w:rFonts w:ascii="Arial" w:hAnsi="Arial" w:cs="Arial"/>
              </w:rPr>
            </w:pPr>
            <w:r w:rsidRPr="00E33F6D">
              <w:rPr>
                <w:rFonts w:ascii="Arial" w:hAnsi="Arial" w:cs="Arial"/>
              </w:rPr>
              <w:t xml:space="preserve">To anticipate and plan for future requirements of legislation, regulations, codes etc. relevant to the services area, advising </w:t>
            </w:r>
            <w:r w:rsidR="00627952">
              <w:rPr>
                <w:rFonts w:ascii="Arial" w:hAnsi="Arial" w:cs="Arial"/>
              </w:rPr>
              <w:t>relevant parties</w:t>
            </w:r>
            <w:r w:rsidRPr="00E33F6D">
              <w:rPr>
                <w:rFonts w:ascii="Arial" w:hAnsi="Arial" w:cs="Arial"/>
              </w:rPr>
              <w:t xml:space="preserve"> of the likely implications and appropriate strategies to ensure compliance and that the Council's best interests are met.</w:t>
            </w:r>
          </w:p>
          <w:p w14:paraId="6BB7FF1C" w14:textId="57FC7A06" w:rsidR="004C4BE4" w:rsidRPr="00C30B15" w:rsidRDefault="004C4BE4" w:rsidP="00C430C2">
            <w:pPr>
              <w:rPr>
                <w:rFonts w:ascii="Arial" w:hAnsi="Arial" w:cs="Arial"/>
              </w:rPr>
            </w:pPr>
          </w:p>
        </w:tc>
      </w:tr>
      <w:tr w:rsidR="004C4BE4" w:rsidRPr="005A1491" w14:paraId="706BD6C7" w14:textId="77777777" w:rsidTr="00256997">
        <w:trPr>
          <w:trHeight w:val="520"/>
        </w:trPr>
        <w:tc>
          <w:tcPr>
            <w:tcW w:w="750" w:type="dxa"/>
          </w:tcPr>
          <w:p w14:paraId="26503A5A" w14:textId="221FD42B" w:rsidR="004C4BE4" w:rsidRPr="005A1491" w:rsidRDefault="00182E80" w:rsidP="00D973BA">
            <w:pPr>
              <w:jc w:val="center"/>
              <w:rPr>
                <w:rFonts w:ascii="Arial" w:hAnsi="Arial" w:cs="Arial"/>
              </w:rPr>
            </w:pPr>
            <w:r>
              <w:rPr>
                <w:rFonts w:ascii="Arial" w:hAnsi="Arial" w:cs="Arial"/>
              </w:rPr>
              <w:t>9</w:t>
            </w:r>
          </w:p>
        </w:tc>
        <w:tc>
          <w:tcPr>
            <w:tcW w:w="7410" w:type="dxa"/>
          </w:tcPr>
          <w:p w14:paraId="0CBA0A5E" w14:textId="71DA2DC3" w:rsidR="004C4BE4" w:rsidRDefault="004C4BE4" w:rsidP="00627952">
            <w:pPr>
              <w:rPr>
                <w:rFonts w:ascii="Arial" w:hAnsi="Arial" w:cs="Arial"/>
              </w:rPr>
            </w:pPr>
            <w:r w:rsidRPr="00E33F6D">
              <w:rPr>
                <w:rFonts w:ascii="Arial" w:hAnsi="Arial" w:cs="Arial"/>
              </w:rPr>
              <w:t xml:space="preserve">Ensure, that the regulation of building control maintains the targeted level of business in a competitive sector and meets the requirements to balance cost and fees with service delivery. </w:t>
            </w:r>
          </w:p>
          <w:p w14:paraId="6EDB5C2B" w14:textId="4D8BF16F" w:rsidR="00627952" w:rsidRPr="00C30B15" w:rsidRDefault="00627952" w:rsidP="00627952">
            <w:pPr>
              <w:rPr>
                <w:rFonts w:ascii="Arial" w:hAnsi="Arial" w:cs="Arial"/>
              </w:rPr>
            </w:pPr>
          </w:p>
        </w:tc>
      </w:tr>
      <w:tr w:rsidR="00654099" w:rsidRPr="005A1491" w14:paraId="4170C06A" w14:textId="77777777" w:rsidTr="00256997">
        <w:trPr>
          <w:trHeight w:val="520"/>
        </w:trPr>
        <w:tc>
          <w:tcPr>
            <w:tcW w:w="750" w:type="dxa"/>
          </w:tcPr>
          <w:p w14:paraId="5F05FF05" w14:textId="3A6E0C65" w:rsidR="00654099" w:rsidRDefault="00182E80" w:rsidP="00654099">
            <w:pPr>
              <w:jc w:val="center"/>
              <w:rPr>
                <w:rFonts w:ascii="Arial" w:hAnsi="Arial" w:cs="Arial"/>
              </w:rPr>
            </w:pPr>
            <w:r>
              <w:rPr>
                <w:rFonts w:ascii="Arial" w:hAnsi="Arial" w:cs="Arial"/>
              </w:rPr>
              <w:t>10</w:t>
            </w:r>
          </w:p>
        </w:tc>
        <w:tc>
          <w:tcPr>
            <w:tcW w:w="7410" w:type="dxa"/>
          </w:tcPr>
          <w:p w14:paraId="15075756" w14:textId="560631C6" w:rsidR="00654099" w:rsidRDefault="00C029A3">
            <w:pPr>
              <w:rPr>
                <w:rFonts w:ascii="Arial" w:hAnsi="Arial" w:cs="Arial"/>
              </w:rPr>
            </w:pPr>
            <w:r>
              <w:rPr>
                <w:rFonts w:ascii="Arial" w:hAnsi="Arial" w:cs="Arial"/>
              </w:rPr>
              <w:t>E</w:t>
            </w:r>
            <w:r w:rsidRPr="00742253">
              <w:rPr>
                <w:rFonts w:ascii="Arial" w:hAnsi="Arial" w:cs="Arial"/>
              </w:rPr>
              <w:t xml:space="preserve">nsure the </w:t>
            </w:r>
            <w:r>
              <w:rPr>
                <w:rFonts w:ascii="Arial" w:hAnsi="Arial" w:cs="Arial"/>
              </w:rPr>
              <w:t xml:space="preserve">provision of </w:t>
            </w:r>
            <w:r w:rsidR="00D973A2">
              <w:rPr>
                <w:rFonts w:ascii="Arial" w:hAnsi="Arial" w:cs="Arial"/>
              </w:rPr>
              <w:t>technical</w:t>
            </w:r>
            <w:r w:rsidR="00654099" w:rsidRPr="00742253">
              <w:rPr>
                <w:rFonts w:ascii="Arial" w:hAnsi="Arial" w:cs="Arial"/>
              </w:rPr>
              <w:t xml:space="preserve"> and building control advice on development proposals to the </w:t>
            </w:r>
            <w:r w:rsidR="00390BCF">
              <w:rPr>
                <w:rFonts w:ascii="Arial" w:hAnsi="Arial" w:cs="Arial"/>
              </w:rPr>
              <w:t>C</w:t>
            </w:r>
            <w:r w:rsidR="00076514">
              <w:rPr>
                <w:rFonts w:ascii="Arial" w:hAnsi="Arial" w:cs="Arial"/>
              </w:rPr>
              <w:t xml:space="preserve">ouncil's Planning </w:t>
            </w:r>
            <w:r w:rsidR="00390BCF">
              <w:rPr>
                <w:rFonts w:ascii="Arial" w:hAnsi="Arial" w:cs="Arial"/>
              </w:rPr>
              <w:t>S</w:t>
            </w:r>
            <w:r w:rsidR="00076514">
              <w:rPr>
                <w:rFonts w:ascii="Arial" w:hAnsi="Arial" w:cs="Arial"/>
              </w:rPr>
              <w:t>ervice</w:t>
            </w:r>
            <w:r>
              <w:rPr>
                <w:rFonts w:ascii="Arial" w:hAnsi="Arial" w:cs="Arial"/>
              </w:rPr>
              <w:t>.</w:t>
            </w:r>
          </w:p>
          <w:p w14:paraId="04155529" w14:textId="0651722C" w:rsidR="00C029A3" w:rsidRPr="00C029A3" w:rsidRDefault="00C029A3">
            <w:pPr>
              <w:rPr>
                <w:rFonts w:ascii="Arial" w:hAnsi="Arial" w:cs="Arial"/>
              </w:rPr>
            </w:pPr>
          </w:p>
        </w:tc>
      </w:tr>
      <w:tr w:rsidR="00654099" w:rsidRPr="005A1491" w14:paraId="6DF7E728" w14:textId="77777777" w:rsidTr="00256997">
        <w:trPr>
          <w:trHeight w:val="520"/>
        </w:trPr>
        <w:tc>
          <w:tcPr>
            <w:tcW w:w="750" w:type="dxa"/>
          </w:tcPr>
          <w:p w14:paraId="21858585" w14:textId="3DD89BA1" w:rsidR="00654099" w:rsidRDefault="00182E80" w:rsidP="00654099">
            <w:pPr>
              <w:jc w:val="center"/>
              <w:rPr>
                <w:rFonts w:ascii="Arial" w:hAnsi="Arial" w:cs="Arial"/>
              </w:rPr>
            </w:pPr>
            <w:r>
              <w:rPr>
                <w:rFonts w:ascii="Arial" w:hAnsi="Arial" w:cs="Arial"/>
              </w:rPr>
              <w:t>11</w:t>
            </w:r>
          </w:p>
        </w:tc>
        <w:tc>
          <w:tcPr>
            <w:tcW w:w="7410" w:type="dxa"/>
          </w:tcPr>
          <w:p w14:paraId="2E4ABEBF" w14:textId="7832B51C" w:rsidR="00654099" w:rsidRDefault="00C029A3">
            <w:pPr>
              <w:rPr>
                <w:rFonts w:ascii="Arial" w:hAnsi="Arial" w:cs="Arial"/>
              </w:rPr>
            </w:pPr>
            <w:r>
              <w:rPr>
                <w:rFonts w:ascii="Arial" w:hAnsi="Arial" w:cs="Arial"/>
              </w:rPr>
              <w:t xml:space="preserve">Ensure </w:t>
            </w:r>
            <w:r w:rsidRPr="00742253">
              <w:rPr>
                <w:rFonts w:ascii="Arial" w:hAnsi="Arial" w:cs="Arial"/>
              </w:rPr>
              <w:t xml:space="preserve">effective liaison arrangements with </w:t>
            </w:r>
            <w:r w:rsidR="00390BCF">
              <w:rPr>
                <w:rFonts w:ascii="Arial" w:hAnsi="Arial" w:cs="Arial"/>
              </w:rPr>
              <w:t xml:space="preserve">relevant agencies including </w:t>
            </w:r>
            <w:r w:rsidRPr="00742253">
              <w:rPr>
                <w:rFonts w:ascii="Arial" w:hAnsi="Arial" w:cs="Arial"/>
              </w:rPr>
              <w:t>the, the Environment Agency, United Utilities and other utility companies</w:t>
            </w:r>
            <w:r>
              <w:rPr>
                <w:rFonts w:ascii="Arial" w:hAnsi="Arial" w:cs="Arial"/>
              </w:rPr>
              <w:t>.</w:t>
            </w:r>
          </w:p>
          <w:p w14:paraId="1A5FF2F2" w14:textId="5CC5E0B7" w:rsidR="00C029A3" w:rsidRPr="00E33F6D" w:rsidRDefault="00C029A3">
            <w:pPr>
              <w:rPr>
                <w:rFonts w:ascii="Arial" w:hAnsi="Arial" w:cs="Arial"/>
              </w:rPr>
            </w:pPr>
          </w:p>
        </w:tc>
      </w:tr>
      <w:tr w:rsidR="00654099" w:rsidRPr="005A1491" w14:paraId="3EC23F7F" w14:textId="77777777" w:rsidTr="00256997">
        <w:trPr>
          <w:trHeight w:val="520"/>
        </w:trPr>
        <w:tc>
          <w:tcPr>
            <w:tcW w:w="750" w:type="dxa"/>
          </w:tcPr>
          <w:p w14:paraId="741B858E" w14:textId="5369B21D" w:rsidR="00654099" w:rsidRDefault="00182E80" w:rsidP="00654099">
            <w:pPr>
              <w:jc w:val="center"/>
              <w:rPr>
                <w:rFonts w:ascii="Arial" w:hAnsi="Arial" w:cs="Arial"/>
              </w:rPr>
            </w:pPr>
            <w:r>
              <w:rPr>
                <w:rFonts w:ascii="Arial" w:hAnsi="Arial" w:cs="Arial"/>
              </w:rPr>
              <w:t>12</w:t>
            </w:r>
          </w:p>
        </w:tc>
        <w:tc>
          <w:tcPr>
            <w:tcW w:w="7410" w:type="dxa"/>
          </w:tcPr>
          <w:p w14:paraId="5EDF7CC3" w14:textId="3554CBA6" w:rsidR="007E0CA3" w:rsidRPr="00FF5B98" w:rsidRDefault="00654099" w:rsidP="007E0CA3">
            <w:pPr>
              <w:rPr>
                <w:rFonts w:ascii="Arial" w:hAnsi="Arial" w:cs="Arial"/>
              </w:rPr>
            </w:pPr>
            <w:r w:rsidRPr="00E33F6D">
              <w:rPr>
                <w:rFonts w:ascii="Arial" w:hAnsi="Arial" w:cs="Arial"/>
              </w:rPr>
              <w:t>Ensure that the Team works to meet targets set within an up-to-date Service Action Plan balancing the need for quality decisions with due diligence and speed</w:t>
            </w:r>
            <w:r w:rsidR="007E0CA3">
              <w:rPr>
                <w:rFonts w:ascii="Arial" w:hAnsi="Arial" w:cs="Arial"/>
              </w:rPr>
              <w:t>.</w:t>
            </w:r>
          </w:p>
        </w:tc>
      </w:tr>
      <w:tr w:rsidR="00654099" w:rsidRPr="005A1491" w14:paraId="4DEAFDCF" w14:textId="77777777" w:rsidTr="00256997">
        <w:trPr>
          <w:trHeight w:val="520"/>
        </w:trPr>
        <w:tc>
          <w:tcPr>
            <w:tcW w:w="750" w:type="dxa"/>
          </w:tcPr>
          <w:p w14:paraId="3D0AD23D" w14:textId="5ECA6CB2" w:rsidR="00654099" w:rsidRDefault="0076319E" w:rsidP="00654099">
            <w:pPr>
              <w:jc w:val="center"/>
              <w:rPr>
                <w:rFonts w:ascii="Arial" w:hAnsi="Arial" w:cs="Arial"/>
              </w:rPr>
            </w:pPr>
            <w:r>
              <w:rPr>
                <w:rFonts w:ascii="Arial" w:hAnsi="Arial" w:cs="Arial"/>
              </w:rPr>
              <w:lastRenderedPageBreak/>
              <w:t>1</w:t>
            </w:r>
            <w:r w:rsidR="00182E80">
              <w:rPr>
                <w:rFonts w:ascii="Arial" w:hAnsi="Arial" w:cs="Arial"/>
              </w:rPr>
              <w:t>3</w:t>
            </w:r>
          </w:p>
        </w:tc>
        <w:tc>
          <w:tcPr>
            <w:tcW w:w="7410" w:type="dxa"/>
          </w:tcPr>
          <w:p w14:paraId="01D496FF" w14:textId="442491CB" w:rsidR="00AC5E69" w:rsidRDefault="00654099" w:rsidP="00395C8A">
            <w:pPr>
              <w:autoSpaceDE w:val="0"/>
              <w:autoSpaceDN w:val="0"/>
              <w:adjustRightInd w:val="0"/>
              <w:rPr>
                <w:rFonts w:ascii="Arial" w:hAnsi="Arial" w:cs="Arial"/>
              </w:rPr>
            </w:pPr>
            <w:r w:rsidRPr="00E33F6D">
              <w:rPr>
                <w:rFonts w:ascii="Arial" w:hAnsi="Arial" w:cs="Arial"/>
              </w:rPr>
              <w:t>To take responsibility for the day-to-day expenditure and monitoring of the Team's budget</w:t>
            </w:r>
            <w:r w:rsidR="000412B1">
              <w:rPr>
                <w:rFonts w:ascii="Arial" w:hAnsi="Arial" w:cs="Arial"/>
              </w:rPr>
              <w:t>, i</w:t>
            </w:r>
            <w:r w:rsidR="00CD45DD">
              <w:rPr>
                <w:rFonts w:ascii="Arial" w:hAnsi="Arial" w:cs="Arial"/>
              </w:rPr>
              <w:t>ncluding setting</w:t>
            </w:r>
            <w:r w:rsidR="00AC5E69">
              <w:rPr>
                <w:rFonts w:ascii="Arial" w:hAnsi="Arial" w:cs="Arial"/>
              </w:rPr>
              <w:t xml:space="preserve"> the services Scheme</w:t>
            </w:r>
            <w:r w:rsidR="00CD45DD">
              <w:rPr>
                <w:rFonts w:ascii="Arial" w:hAnsi="Arial" w:cs="Arial"/>
              </w:rPr>
              <w:t xml:space="preserve"> </w:t>
            </w:r>
            <w:r w:rsidR="00AC5E69">
              <w:rPr>
                <w:rFonts w:ascii="Arial" w:hAnsi="Arial" w:cs="Arial"/>
              </w:rPr>
              <w:t>for the recovery of Building Regulation Charges and Associated matters.</w:t>
            </w:r>
          </w:p>
          <w:p w14:paraId="6330459A" w14:textId="7CD71CD0" w:rsidR="00654099" w:rsidRPr="00FF5B98" w:rsidRDefault="00654099" w:rsidP="00CD45DD">
            <w:pPr>
              <w:rPr>
                <w:rFonts w:ascii="Arial" w:hAnsi="Arial" w:cs="Arial"/>
              </w:rPr>
            </w:pPr>
          </w:p>
        </w:tc>
      </w:tr>
      <w:tr w:rsidR="00654099" w:rsidRPr="005A1491" w14:paraId="339C2AE4" w14:textId="77777777" w:rsidTr="00256997">
        <w:trPr>
          <w:trHeight w:val="520"/>
        </w:trPr>
        <w:tc>
          <w:tcPr>
            <w:tcW w:w="750" w:type="dxa"/>
          </w:tcPr>
          <w:p w14:paraId="4B17D85F" w14:textId="4A1D3C16" w:rsidR="00654099" w:rsidRDefault="00081852" w:rsidP="00654099">
            <w:pPr>
              <w:jc w:val="center"/>
              <w:rPr>
                <w:rFonts w:ascii="Arial" w:hAnsi="Arial" w:cs="Arial"/>
              </w:rPr>
            </w:pPr>
            <w:r>
              <w:rPr>
                <w:rFonts w:ascii="Arial" w:hAnsi="Arial" w:cs="Arial"/>
              </w:rPr>
              <w:t>1</w:t>
            </w:r>
            <w:r w:rsidR="00182E80">
              <w:rPr>
                <w:rFonts w:ascii="Arial" w:hAnsi="Arial" w:cs="Arial"/>
              </w:rPr>
              <w:t>4</w:t>
            </w:r>
          </w:p>
        </w:tc>
        <w:tc>
          <w:tcPr>
            <w:tcW w:w="7410" w:type="dxa"/>
          </w:tcPr>
          <w:p w14:paraId="25A9FF05" w14:textId="5FF14434" w:rsidR="00EA73D8" w:rsidRDefault="00EA73D8" w:rsidP="00EA73D8">
            <w:pPr>
              <w:rPr>
                <w:rFonts w:ascii="Arial" w:hAnsi="Arial" w:cs="Arial"/>
              </w:rPr>
            </w:pPr>
            <w:r>
              <w:rPr>
                <w:rFonts w:ascii="Arial" w:hAnsi="Arial" w:cs="Arial"/>
              </w:rPr>
              <w:t xml:space="preserve">To manage officers </w:t>
            </w:r>
            <w:r w:rsidR="00A67954">
              <w:rPr>
                <w:rFonts w:ascii="Arial" w:hAnsi="Arial" w:cs="Arial"/>
              </w:rPr>
              <w:t xml:space="preserve">within the team </w:t>
            </w:r>
            <w:r>
              <w:rPr>
                <w:rFonts w:ascii="Arial" w:hAnsi="Arial" w:cs="Arial"/>
              </w:rPr>
              <w:t xml:space="preserve">in relation to carrying out </w:t>
            </w:r>
            <w:r w:rsidRPr="000A3940">
              <w:rPr>
                <w:rFonts w:ascii="Arial" w:hAnsi="Arial" w:cs="Arial"/>
              </w:rPr>
              <w:t>Inspect</w:t>
            </w:r>
            <w:r>
              <w:rPr>
                <w:rFonts w:ascii="Arial" w:hAnsi="Arial" w:cs="Arial"/>
              </w:rPr>
              <w:t>ions</w:t>
            </w:r>
            <w:r w:rsidRPr="000A3940">
              <w:rPr>
                <w:rFonts w:ascii="Arial" w:hAnsi="Arial" w:cs="Arial"/>
              </w:rPr>
              <w:t xml:space="preserve"> and determin</w:t>
            </w:r>
            <w:r>
              <w:rPr>
                <w:rFonts w:ascii="Arial" w:hAnsi="Arial" w:cs="Arial"/>
              </w:rPr>
              <w:t>ing</w:t>
            </w:r>
            <w:r w:rsidRPr="000A3940">
              <w:rPr>
                <w:rFonts w:ascii="Arial" w:hAnsi="Arial" w:cs="Arial"/>
              </w:rPr>
              <w:t xml:space="preserve"> appropriate measures to be taken in connection with reported dangerous structures</w:t>
            </w:r>
            <w:r w:rsidR="00921574">
              <w:rPr>
                <w:rFonts w:ascii="Arial" w:hAnsi="Arial" w:cs="Arial"/>
              </w:rPr>
              <w:t xml:space="preserve"> and the control of demolition works in accordance with relevant legislation</w:t>
            </w:r>
            <w:r w:rsidR="00395C8A">
              <w:rPr>
                <w:rFonts w:ascii="Arial" w:hAnsi="Arial" w:cs="Arial"/>
              </w:rPr>
              <w:t>.</w:t>
            </w:r>
          </w:p>
          <w:p w14:paraId="6CD49D1C" w14:textId="63794FAC" w:rsidR="00654099" w:rsidRPr="00C430C2" w:rsidRDefault="00654099" w:rsidP="00EA73D8">
            <w:pPr>
              <w:rPr>
                <w:rFonts w:ascii="Arial" w:hAnsi="Arial" w:cs="Arial"/>
              </w:rPr>
            </w:pPr>
          </w:p>
        </w:tc>
      </w:tr>
      <w:tr w:rsidR="00654099" w:rsidRPr="005A1491" w14:paraId="01C3F58D" w14:textId="77777777" w:rsidTr="00256997">
        <w:trPr>
          <w:trHeight w:val="520"/>
        </w:trPr>
        <w:tc>
          <w:tcPr>
            <w:tcW w:w="750" w:type="dxa"/>
          </w:tcPr>
          <w:p w14:paraId="0BD7A31A" w14:textId="446E3FF4" w:rsidR="00654099" w:rsidRDefault="00081852" w:rsidP="00654099">
            <w:pPr>
              <w:jc w:val="center"/>
              <w:rPr>
                <w:rFonts w:ascii="Arial" w:hAnsi="Arial" w:cs="Arial"/>
              </w:rPr>
            </w:pPr>
            <w:r>
              <w:rPr>
                <w:rFonts w:ascii="Arial" w:hAnsi="Arial" w:cs="Arial"/>
              </w:rPr>
              <w:t>1</w:t>
            </w:r>
            <w:r w:rsidR="007E0CA3">
              <w:rPr>
                <w:rFonts w:ascii="Arial" w:hAnsi="Arial" w:cs="Arial"/>
              </w:rPr>
              <w:t>5</w:t>
            </w:r>
          </w:p>
        </w:tc>
        <w:tc>
          <w:tcPr>
            <w:tcW w:w="7410" w:type="dxa"/>
          </w:tcPr>
          <w:p w14:paraId="2F417764" w14:textId="77777777" w:rsidR="00654099" w:rsidRDefault="00654099" w:rsidP="00654099">
            <w:pPr>
              <w:tabs>
                <w:tab w:val="left" w:pos="3600"/>
              </w:tabs>
              <w:rPr>
                <w:rFonts w:ascii="Arial" w:hAnsi="Arial" w:cs="Arial"/>
              </w:rPr>
            </w:pPr>
            <w:r w:rsidRPr="00E33F6D">
              <w:rPr>
                <w:rFonts w:ascii="Arial" w:hAnsi="Arial" w:cs="Arial"/>
              </w:rPr>
              <w:t>To attend and present reports to such committees and bodies as may be required.</w:t>
            </w:r>
          </w:p>
          <w:p w14:paraId="6A98C4D4" w14:textId="4F705D71" w:rsidR="00654099" w:rsidRPr="00C30B15" w:rsidRDefault="00654099" w:rsidP="00654099">
            <w:pPr>
              <w:tabs>
                <w:tab w:val="left" w:pos="3600"/>
              </w:tabs>
              <w:rPr>
                <w:rFonts w:ascii="Arial" w:hAnsi="Arial" w:cs="Arial"/>
              </w:rPr>
            </w:pPr>
          </w:p>
        </w:tc>
      </w:tr>
      <w:tr w:rsidR="0076319E" w:rsidRPr="005A1491" w14:paraId="4DE8C4BC" w14:textId="77777777" w:rsidTr="0076319E">
        <w:trPr>
          <w:trHeight w:val="520"/>
        </w:trPr>
        <w:tc>
          <w:tcPr>
            <w:tcW w:w="750" w:type="dxa"/>
          </w:tcPr>
          <w:p w14:paraId="040F8669" w14:textId="716B5EA8" w:rsidR="0076319E" w:rsidDel="00081852" w:rsidRDefault="0076319E" w:rsidP="00654099">
            <w:pPr>
              <w:jc w:val="center"/>
              <w:rPr>
                <w:rFonts w:ascii="Arial" w:hAnsi="Arial" w:cs="Arial"/>
              </w:rPr>
            </w:pPr>
            <w:r>
              <w:rPr>
                <w:rFonts w:ascii="Arial" w:hAnsi="Arial" w:cs="Arial"/>
              </w:rPr>
              <w:t>1</w:t>
            </w:r>
            <w:r w:rsidR="007E0CA3">
              <w:rPr>
                <w:rFonts w:ascii="Arial" w:hAnsi="Arial" w:cs="Arial"/>
              </w:rPr>
              <w:t>6</w:t>
            </w:r>
          </w:p>
        </w:tc>
        <w:tc>
          <w:tcPr>
            <w:tcW w:w="7410" w:type="dxa"/>
          </w:tcPr>
          <w:p w14:paraId="75779B40" w14:textId="5CF58EFC" w:rsidR="0076319E" w:rsidRDefault="0076319E" w:rsidP="0076319E">
            <w:pPr>
              <w:rPr>
                <w:rFonts w:ascii="Arial" w:hAnsi="Arial" w:cs="Arial"/>
              </w:rPr>
            </w:pPr>
            <w:r w:rsidRPr="00D850E2">
              <w:rPr>
                <w:rFonts w:ascii="Arial" w:hAnsi="Arial" w:cs="Arial"/>
              </w:rPr>
              <w:t>To undertake all duties in an efficient an</w:t>
            </w:r>
            <w:r>
              <w:rPr>
                <w:rFonts w:ascii="Arial" w:hAnsi="Arial" w:cs="Arial"/>
              </w:rPr>
              <w:t>d professional manner, and in accordance with the Building Inspector Competency Framework (BICoF) and the Building Safety Regulators Operational Standard Rules, whilst acting as an ambassador for the Council</w:t>
            </w:r>
            <w:r w:rsidRPr="00D850E2">
              <w:rPr>
                <w:rFonts w:ascii="Arial" w:hAnsi="Arial" w:cs="Arial"/>
              </w:rPr>
              <w:t>.</w:t>
            </w:r>
          </w:p>
          <w:p w14:paraId="62A4233D" w14:textId="77777777" w:rsidR="0076319E" w:rsidRPr="00E33F6D" w:rsidRDefault="0076319E" w:rsidP="00654099">
            <w:pPr>
              <w:tabs>
                <w:tab w:val="left" w:pos="3600"/>
              </w:tabs>
              <w:rPr>
                <w:rFonts w:ascii="Arial" w:hAnsi="Arial" w:cs="Arial"/>
              </w:rPr>
            </w:pPr>
          </w:p>
        </w:tc>
      </w:tr>
      <w:tr w:rsidR="0076319E" w:rsidRPr="005A1491" w14:paraId="6BEA5961" w14:textId="77777777" w:rsidTr="0076319E">
        <w:trPr>
          <w:trHeight w:val="520"/>
        </w:trPr>
        <w:tc>
          <w:tcPr>
            <w:tcW w:w="750" w:type="dxa"/>
          </w:tcPr>
          <w:p w14:paraId="3B434181" w14:textId="12D6FEB1" w:rsidR="0076319E" w:rsidRDefault="0076319E" w:rsidP="00654099">
            <w:pPr>
              <w:jc w:val="center"/>
              <w:rPr>
                <w:rFonts w:ascii="Arial" w:hAnsi="Arial" w:cs="Arial"/>
              </w:rPr>
            </w:pPr>
            <w:r>
              <w:rPr>
                <w:rFonts w:ascii="Arial" w:hAnsi="Arial" w:cs="Arial"/>
              </w:rPr>
              <w:t>1</w:t>
            </w:r>
            <w:r w:rsidR="007E0CA3">
              <w:rPr>
                <w:rFonts w:ascii="Arial" w:hAnsi="Arial" w:cs="Arial"/>
              </w:rPr>
              <w:t>7</w:t>
            </w:r>
          </w:p>
        </w:tc>
        <w:tc>
          <w:tcPr>
            <w:tcW w:w="7410" w:type="dxa"/>
          </w:tcPr>
          <w:p w14:paraId="3CEC0BAF" w14:textId="77777777" w:rsidR="0076319E" w:rsidRDefault="0076319E" w:rsidP="0076319E">
            <w:pPr>
              <w:rPr>
                <w:rFonts w:ascii="Arial" w:hAnsi="Arial" w:cs="Arial"/>
              </w:rPr>
            </w:pPr>
            <w:r>
              <w:rPr>
                <w:rFonts w:ascii="Arial" w:hAnsi="Arial" w:cs="Arial"/>
              </w:rPr>
              <w:t>To provide specialist Building Control assistance to the Building Safety Regulator as required.</w:t>
            </w:r>
          </w:p>
          <w:p w14:paraId="1E34D55F" w14:textId="77777777" w:rsidR="0076319E" w:rsidRPr="00D850E2" w:rsidRDefault="0076319E" w:rsidP="0076319E">
            <w:pPr>
              <w:rPr>
                <w:rFonts w:ascii="Arial" w:hAnsi="Arial" w:cs="Arial"/>
              </w:rPr>
            </w:pPr>
          </w:p>
        </w:tc>
      </w:tr>
    </w:tbl>
    <w:p w14:paraId="2DAC5E2B" w14:textId="50CA2AA4" w:rsidR="00472EA5" w:rsidRDefault="00472EA5" w:rsidP="00582DD2">
      <w:pPr>
        <w:outlineLvl w:val="0"/>
        <w:rPr>
          <w:rFonts w:ascii="Arial" w:hAnsi="Arial" w:cs="Arial"/>
          <w:b/>
          <w:sz w:val="20"/>
          <w:szCs w:val="20"/>
        </w:rPr>
      </w:pPr>
    </w:p>
    <w:p w14:paraId="76D2BD5A" w14:textId="77777777" w:rsidR="00F21B85" w:rsidRPr="00742253" w:rsidRDefault="00F21B85" w:rsidP="00582DD2">
      <w:pPr>
        <w:outlineLvl w:val="0"/>
        <w:rPr>
          <w:rFonts w:ascii="Arial" w:hAnsi="Arial" w:cs="Arial"/>
          <w:b/>
          <w:sz w:val="20"/>
          <w:szCs w:val="20"/>
        </w:rPr>
      </w:pPr>
    </w:p>
    <w:p w14:paraId="21CE140D" w14:textId="32A735A1" w:rsidR="00906516" w:rsidRDefault="0056742B" w:rsidP="00742253">
      <w:pPr>
        <w:rPr>
          <w:rFonts w:ascii="Arial" w:hAnsi="Arial" w:cs="Arial"/>
          <w:b/>
        </w:rPr>
      </w:pPr>
      <w:r w:rsidRPr="000F3FFF">
        <w:rPr>
          <w:rFonts w:ascii="Arial" w:hAnsi="Arial" w:cs="Arial"/>
          <w:b/>
        </w:rPr>
        <w:t>Scope</w:t>
      </w:r>
    </w:p>
    <w:p w14:paraId="79E400D3" w14:textId="77777777" w:rsidR="002A086B" w:rsidRDefault="002A086B" w:rsidP="00906516">
      <w:pPr>
        <w:outlineLvl w:val="0"/>
        <w:rPr>
          <w:rFonts w:ascii="Arial" w:hAnsi="Arial" w:cs="Arial"/>
          <w:b/>
        </w:rPr>
      </w:pPr>
    </w:p>
    <w:p w14:paraId="51B7A14F" w14:textId="76237B88" w:rsidR="00627952" w:rsidRPr="00627952" w:rsidRDefault="00627952" w:rsidP="00627952">
      <w:pPr>
        <w:tabs>
          <w:tab w:val="left" w:pos="4410"/>
        </w:tabs>
        <w:outlineLvl w:val="0"/>
        <w:rPr>
          <w:rFonts w:ascii="Arial" w:hAnsi="Arial" w:cs="Arial"/>
          <w:i/>
          <w:color w:val="2E74B5" w:themeColor="accent1" w:themeShade="BF"/>
        </w:rPr>
      </w:pPr>
      <w:r>
        <w:rPr>
          <w:rFonts w:ascii="Arial" w:hAnsi="Arial" w:cs="Arial"/>
        </w:rPr>
        <w:t xml:space="preserve">The post holder will perform a pivotal role in leading and managing the building control service, building an effective and efficient team to provide well-planned capacity where needed in the organisation.  It will also take a proactive role in identifying and implementing improvements that are service focused, </w:t>
      </w:r>
      <w:r w:rsidRPr="00E33F6D">
        <w:rPr>
          <w:rFonts w:ascii="Arial" w:hAnsi="Arial" w:cs="Arial"/>
        </w:rPr>
        <w:t>anticipate and plan for future requirements of legislation, regulations, codes</w:t>
      </w:r>
      <w:r>
        <w:rPr>
          <w:rFonts w:ascii="Arial" w:hAnsi="Arial" w:cs="Arial"/>
        </w:rPr>
        <w:t xml:space="preserve"> of practice.</w:t>
      </w:r>
    </w:p>
    <w:p w14:paraId="1FCD00E6" w14:textId="77777777" w:rsidR="00133B5C" w:rsidRPr="002277F2" w:rsidRDefault="00133B5C" w:rsidP="002277F2">
      <w:pPr>
        <w:tabs>
          <w:tab w:val="left" w:pos="4410"/>
        </w:tabs>
        <w:outlineLvl w:val="0"/>
        <w:rPr>
          <w:rFonts w:ascii="Arial" w:hAnsi="Arial" w:cs="Arial"/>
        </w:rPr>
      </w:pPr>
    </w:p>
    <w:p w14:paraId="16A843D6" w14:textId="77777777" w:rsidR="00133B5C" w:rsidRPr="002277F2" w:rsidRDefault="00133B5C" w:rsidP="002277F2">
      <w:pPr>
        <w:tabs>
          <w:tab w:val="left" w:pos="4410"/>
        </w:tabs>
        <w:outlineLvl w:val="0"/>
        <w:rPr>
          <w:rFonts w:ascii="Arial" w:hAnsi="Arial" w:cs="Arial"/>
          <w:sz w:val="20"/>
          <w:szCs w:val="20"/>
        </w:rPr>
      </w:pPr>
      <w:r w:rsidRPr="002277F2">
        <w:rPr>
          <w:rFonts w:ascii="Arial" w:hAnsi="Arial" w:cs="Arial"/>
          <w:b/>
        </w:rPr>
        <w:t>Work Profile</w:t>
      </w:r>
    </w:p>
    <w:p w14:paraId="503F18C5" w14:textId="77777777" w:rsidR="00133B5C" w:rsidRPr="002277F2" w:rsidRDefault="00133B5C" w:rsidP="00133B5C">
      <w:pPr>
        <w:rPr>
          <w:rFonts w:ascii="Arial" w:hAnsi="Arial" w:cs="Arial"/>
          <w:snapToGrid w:val="0"/>
        </w:rPr>
      </w:pPr>
    </w:p>
    <w:p w14:paraId="1FA627F8" w14:textId="77777777" w:rsidR="00133B5C" w:rsidRPr="002277F2" w:rsidRDefault="00133B5C" w:rsidP="00133B5C">
      <w:pPr>
        <w:rPr>
          <w:rFonts w:ascii="Arial" w:hAnsi="Arial" w:cs="Arial"/>
          <w:b/>
        </w:rPr>
      </w:pPr>
      <w:r w:rsidRPr="002277F2">
        <w:rPr>
          <w:rFonts w:ascii="Arial" w:hAnsi="Arial" w:cs="Arial"/>
          <w:b/>
        </w:rPr>
        <w:t>1.</w:t>
      </w:r>
      <w:r w:rsidRPr="002277F2">
        <w:rPr>
          <w:rFonts w:ascii="Arial" w:hAnsi="Arial" w:cs="Arial"/>
          <w:b/>
        </w:rPr>
        <w:tab/>
        <w:t>Strategy</w:t>
      </w:r>
    </w:p>
    <w:p w14:paraId="34C897E2" w14:textId="77777777" w:rsidR="00627952" w:rsidRDefault="00627952" w:rsidP="00627952">
      <w:pPr>
        <w:rPr>
          <w:rFonts w:ascii="Arial" w:hAnsi="Arial" w:cs="Arial"/>
        </w:rPr>
      </w:pPr>
    </w:p>
    <w:p w14:paraId="728947CA" w14:textId="77777777" w:rsidR="0041635D" w:rsidRDefault="0041635D" w:rsidP="00627952">
      <w:pPr>
        <w:rPr>
          <w:rFonts w:ascii="Arial" w:hAnsi="Arial" w:cs="Arial"/>
        </w:rPr>
      </w:pPr>
      <w:r>
        <w:rPr>
          <w:rFonts w:ascii="Arial" w:hAnsi="Arial" w:cs="Arial"/>
        </w:rPr>
        <w:t xml:space="preserve">The post holder will </w:t>
      </w:r>
      <w:r w:rsidRPr="00E33F6D">
        <w:rPr>
          <w:rFonts w:ascii="Arial" w:hAnsi="Arial" w:cs="Arial"/>
        </w:rPr>
        <w:t xml:space="preserve">plan for future requirements of legislation, regulations, codes etc. relevant to the services area, </w:t>
      </w:r>
      <w:r>
        <w:rPr>
          <w:rFonts w:ascii="Arial" w:hAnsi="Arial" w:cs="Arial"/>
        </w:rPr>
        <w:t>supporting the development of relevant</w:t>
      </w:r>
      <w:r w:rsidRPr="00E33F6D">
        <w:rPr>
          <w:rFonts w:ascii="Arial" w:hAnsi="Arial" w:cs="Arial"/>
        </w:rPr>
        <w:t xml:space="preserve"> strategies to ensure compliance and that the Council's best interests are met.</w:t>
      </w:r>
    </w:p>
    <w:p w14:paraId="22FA4286" w14:textId="77777777" w:rsidR="0041635D" w:rsidRDefault="0041635D" w:rsidP="00627952">
      <w:pPr>
        <w:rPr>
          <w:rFonts w:ascii="Arial" w:hAnsi="Arial" w:cs="Arial"/>
        </w:rPr>
      </w:pPr>
    </w:p>
    <w:p w14:paraId="348A32B8" w14:textId="1793FA69" w:rsidR="00627952" w:rsidRDefault="00627952" w:rsidP="00627952">
      <w:pPr>
        <w:rPr>
          <w:rFonts w:ascii="Arial" w:hAnsi="Arial" w:cs="Arial"/>
        </w:rPr>
      </w:pPr>
      <w:r>
        <w:rPr>
          <w:rFonts w:ascii="Arial" w:hAnsi="Arial" w:cs="Arial"/>
        </w:rPr>
        <w:t xml:space="preserve">The post holder will also contribute to the Council’s People Plan in terms of identifying training and development needs that should be addressed in order to improve the business support service. They will work with managers and </w:t>
      </w:r>
      <w:r>
        <w:rPr>
          <w:rFonts w:ascii="Arial" w:hAnsi="Arial" w:cs="Arial"/>
        </w:rPr>
        <w:lastRenderedPageBreak/>
        <w:t>Heads of Service to identify improvement activities across the organisation that will improve service processes and the internal and external customer experience.</w:t>
      </w:r>
    </w:p>
    <w:p w14:paraId="744AA27A" w14:textId="77777777" w:rsidR="001C51AE" w:rsidRDefault="001C51AE" w:rsidP="00133B5C">
      <w:pPr>
        <w:rPr>
          <w:rFonts w:ascii="Arial" w:hAnsi="Arial" w:cs="Arial"/>
          <w:b/>
        </w:rPr>
      </w:pPr>
    </w:p>
    <w:p w14:paraId="75D6C0E1" w14:textId="77777777" w:rsidR="0041635D" w:rsidRDefault="0041635D" w:rsidP="00133B5C">
      <w:pPr>
        <w:rPr>
          <w:rFonts w:ascii="Arial" w:hAnsi="Arial" w:cs="Arial"/>
          <w:b/>
        </w:rPr>
      </w:pPr>
    </w:p>
    <w:p w14:paraId="6E481D6D" w14:textId="77777777" w:rsidR="00133B5C" w:rsidRPr="00A573D7" w:rsidRDefault="00133B5C" w:rsidP="00133B5C">
      <w:pPr>
        <w:rPr>
          <w:rFonts w:ascii="Arial" w:hAnsi="Arial" w:cs="Arial"/>
          <w:b/>
        </w:rPr>
      </w:pPr>
      <w:r w:rsidRPr="00A573D7">
        <w:rPr>
          <w:rFonts w:ascii="Arial" w:hAnsi="Arial" w:cs="Arial"/>
          <w:b/>
        </w:rPr>
        <w:t>2.</w:t>
      </w:r>
      <w:r w:rsidRPr="00A573D7">
        <w:rPr>
          <w:rFonts w:ascii="Arial" w:hAnsi="Arial" w:cs="Arial"/>
          <w:b/>
        </w:rPr>
        <w:tab/>
        <w:t>Performance</w:t>
      </w:r>
    </w:p>
    <w:p w14:paraId="5F9DC938" w14:textId="77777777" w:rsidR="00133B5C" w:rsidRDefault="00133B5C" w:rsidP="00133B5C">
      <w:pPr>
        <w:rPr>
          <w:rFonts w:ascii="Arial" w:hAnsi="Arial" w:cs="Arial"/>
        </w:rPr>
      </w:pPr>
    </w:p>
    <w:p w14:paraId="449492E5" w14:textId="5AF2C869" w:rsidR="0041635D" w:rsidRPr="00A573D7" w:rsidRDefault="0041635D" w:rsidP="0041635D">
      <w:pPr>
        <w:rPr>
          <w:rFonts w:ascii="Arial" w:hAnsi="Arial" w:cs="Arial"/>
        </w:rPr>
      </w:pPr>
      <w:r>
        <w:rPr>
          <w:rFonts w:ascii="Arial" w:hAnsi="Arial" w:cs="Arial"/>
        </w:rPr>
        <w:t xml:space="preserve">The post holder will support the </w:t>
      </w:r>
      <w:r w:rsidR="00395C8A">
        <w:rPr>
          <w:rFonts w:ascii="Arial" w:hAnsi="Arial" w:cs="Arial"/>
          <w:lang w:val="en-US" w:eastAsia="en-GB"/>
        </w:rPr>
        <w:t xml:space="preserve">Assistant Director </w:t>
      </w:r>
      <w:r w:rsidR="00DE72AA" w:rsidRPr="00395C8A">
        <w:rPr>
          <w:rFonts w:ascii="Arial" w:hAnsi="Arial" w:cs="Arial"/>
          <w:lang w:val="en-US" w:eastAsia="en-GB"/>
        </w:rPr>
        <w:t>of Planning and Regulatory Services</w:t>
      </w:r>
      <w:r w:rsidR="00DE72AA">
        <w:rPr>
          <w:rFonts w:ascii="Arial" w:hAnsi="Arial" w:cs="Arial"/>
          <w:sz w:val="20"/>
          <w:szCs w:val="20"/>
          <w:lang w:val="en-US" w:eastAsia="en-GB"/>
        </w:rPr>
        <w:t xml:space="preserve"> </w:t>
      </w:r>
      <w:r>
        <w:rPr>
          <w:rFonts w:ascii="Arial" w:hAnsi="Arial" w:cs="Arial"/>
        </w:rPr>
        <w:t>in ensuring that the highest standards of internal customer experience are achieved and maintained, particularly when there are service pressures or time constraints. They will take a leading role in the delivery of key objectives, priorities and targets associated with continuous improvement of building control services and the associated processes in developing a more evidence/ intelligence-led approach.  They will monitor and communicate performance against a series of key performance measures, developing new indicators and targets as needed.</w:t>
      </w:r>
    </w:p>
    <w:p w14:paraId="12D439FB" w14:textId="77777777" w:rsidR="0041635D" w:rsidRDefault="0041635D" w:rsidP="0041635D">
      <w:pPr>
        <w:pStyle w:val="BodyText"/>
        <w:rPr>
          <w:i w:val="0"/>
        </w:rPr>
      </w:pPr>
    </w:p>
    <w:p w14:paraId="72C0FD0A" w14:textId="77777777" w:rsidR="0041635D" w:rsidRDefault="0041635D" w:rsidP="0041635D">
      <w:pPr>
        <w:pStyle w:val="BodyText"/>
        <w:rPr>
          <w:i w:val="0"/>
        </w:rPr>
      </w:pPr>
      <w:r>
        <w:rPr>
          <w:i w:val="0"/>
        </w:rPr>
        <w:t>They will recognise, communicate and mitigate any risks to the delivery of high performance standards.</w:t>
      </w:r>
    </w:p>
    <w:p w14:paraId="3B55B4FE" w14:textId="77777777" w:rsidR="00BE09CF" w:rsidRPr="00631FC7" w:rsidRDefault="00BE09CF" w:rsidP="002277F2">
      <w:pPr>
        <w:pStyle w:val="BodyText"/>
        <w:rPr>
          <w:i w:val="0"/>
          <w:color w:val="2E74B5" w:themeColor="accent1" w:themeShade="BF"/>
        </w:rPr>
      </w:pPr>
    </w:p>
    <w:p w14:paraId="4B096279" w14:textId="77777777" w:rsidR="00D973A2" w:rsidRDefault="00D973A2" w:rsidP="002277F2">
      <w:pPr>
        <w:pStyle w:val="BodyText"/>
        <w:rPr>
          <w:i w:val="0"/>
        </w:rPr>
      </w:pPr>
    </w:p>
    <w:p w14:paraId="34D387B1" w14:textId="77777777" w:rsidR="00133B5C" w:rsidRPr="00A573D7" w:rsidRDefault="00133B5C" w:rsidP="00133B5C">
      <w:pPr>
        <w:rPr>
          <w:rFonts w:ascii="Arial" w:hAnsi="Arial" w:cs="Arial"/>
          <w:b/>
        </w:rPr>
      </w:pPr>
      <w:r w:rsidRPr="00A573D7">
        <w:rPr>
          <w:rFonts w:ascii="Arial" w:hAnsi="Arial" w:cs="Arial"/>
          <w:b/>
        </w:rPr>
        <w:t>3.</w:t>
      </w:r>
      <w:r w:rsidRPr="00A573D7">
        <w:rPr>
          <w:rFonts w:ascii="Arial" w:hAnsi="Arial" w:cs="Arial"/>
          <w:b/>
        </w:rPr>
        <w:tab/>
        <w:t>Service Quality</w:t>
      </w:r>
    </w:p>
    <w:p w14:paraId="320965D2" w14:textId="77777777" w:rsidR="00133B5C" w:rsidRPr="00A573D7" w:rsidRDefault="00133B5C" w:rsidP="00133B5C">
      <w:pPr>
        <w:rPr>
          <w:rFonts w:ascii="Arial" w:hAnsi="Arial" w:cs="Arial"/>
        </w:rPr>
      </w:pPr>
    </w:p>
    <w:p w14:paraId="6C14C7D8" w14:textId="49DB7EA2" w:rsidR="0041635D" w:rsidRDefault="0041635D" w:rsidP="0041635D">
      <w:pPr>
        <w:rPr>
          <w:rFonts w:ascii="Arial" w:hAnsi="Arial" w:cs="Arial"/>
        </w:rPr>
      </w:pPr>
      <w:r>
        <w:rPr>
          <w:rFonts w:ascii="Arial" w:hAnsi="Arial" w:cs="Arial"/>
        </w:rPr>
        <w:t>The post holder will have a leading support role in ensuring that the Council’s image and reputation for excellent service and value is both maintained and improved, through the delivery of the building control function that upholds rigorous standards and adds value.</w:t>
      </w:r>
    </w:p>
    <w:p w14:paraId="7443875A" w14:textId="77777777" w:rsidR="0041635D" w:rsidRDefault="0041635D" w:rsidP="0041635D">
      <w:pPr>
        <w:rPr>
          <w:rFonts w:ascii="Arial" w:hAnsi="Arial" w:cs="Arial"/>
        </w:rPr>
      </w:pPr>
      <w:r>
        <w:rPr>
          <w:rFonts w:ascii="Arial" w:hAnsi="Arial" w:cs="Arial"/>
        </w:rPr>
        <w:t xml:space="preserve"> </w:t>
      </w:r>
    </w:p>
    <w:p w14:paraId="5DAC7876" w14:textId="528DAD93" w:rsidR="0041635D" w:rsidRDefault="0041635D" w:rsidP="0041635D">
      <w:pPr>
        <w:spacing w:after="240"/>
        <w:rPr>
          <w:rFonts w:ascii="Arial" w:hAnsi="Arial"/>
        </w:rPr>
      </w:pPr>
      <w:r>
        <w:rPr>
          <w:rFonts w:ascii="Arial" w:hAnsi="Arial"/>
        </w:rPr>
        <w:t>They will</w:t>
      </w:r>
      <w:r w:rsidRPr="00353068">
        <w:rPr>
          <w:rFonts w:ascii="Arial" w:hAnsi="Arial"/>
        </w:rPr>
        <w:t xml:space="preserve"> </w:t>
      </w:r>
      <w:r>
        <w:rPr>
          <w:rFonts w:ascii="Arial" w:hAnsi="Arial"/>
        </w:rPr>
        <w:t>develop and monitor appropriate service performance indicators.</w:t>
      </w:r>
    </w:p>
    <w:p w14:paraId="4AA30C1E" w14:textId="3C962EF1" w:rsidR="0041635D" w:rsidRPr="0041635D" w:rsidRDefault="0041635D" w:rsidP="0041635D">
      <w:pPr>
        <w:rPr>
          <w:rFonts w:ascii="Arial" w:hAnsi="Arial" w:cs="Arial"/>
          <w:color w:val="2E74B5" w:themeColor="accent1" w:themeShade="BF"/>
        </w:rPr>
      </w:pPr>
      <w:r>
        <w:rPr>
          <w:rFonts w:ascii="Arial" w:hAnsi="Arial"/>
        </w:rPr>
        <w:t>They will develop and support the implementation of excellent standards in terms of service delivery performance and professionalism.</w:t>
      </w:r>
    </w:p>
    <w:p w14:paraId="21A7E1E8" w14:textId="77777777" w:rsidR="00FD2B64" w:rsidRDefault="00FD2B64" w:rsidP="00133B5C">
      <w:pPr>
        <w:rPr>
          <w:rFonts w:ascii="Arial" w:hAnsi="Arial" w:cs="Arial"/>
          <w:i/>
        </w:rPr>
      </w:pPr>
    </w:p>
    <w:p w14:paraId="7FD2723D" w14:textId="77777777" w:rsidR="007E0CA3" w:rsidRPr="00FD2B64" w:rsidRDefault="007E0CA3" w:rsidP="00133B5C">
      <w:pPr>
        <w:rPr>
          <w:rFonts w:ascii="Arial" w:hAnsi="Arial" w:cs="Arial"/>
          <w:i/>
        </w:rPr>
      </w:pPr>
    </w:p>
    <w:p w14:paraId="409234E8" w14:textId="77777777" w:rsidR="00133B5C" w:rsidRPr="00B04E9B" w:rsidRDefault="00133B5C" w:rsidP="00133B5C">
      <w:pPr>
        <w:rPr>
          <w:rFonts w:ascii="Arial" w:hAnsi="Arial" w:cs="Arial"/>
        </w:rPr>
      </w:pPr>
      <w:r w:rsidRPr="00A573D7">
        <w:rPr>
          <w:rFonts w:ascii="Arial" w:hAnsi="Arial" w:cs="Arial"/>
          <w:b/>
        </w:rPr>
        <w:t>4.</w:t>
      </w:r>
      <w:r w:rsidRPr="00A573D7">
        <w:rPr>
          <w:rFonts w:ascii="Arial" w:hAnsi="Arial" w:cs="Arial"/>
          <w:b/>
        </w:rPr>
        <w:tab/>
        <w:t>Resource Management</w:t>
      </w:r>
    </w:p>
    <w:p w14:paraId="2048D0CC" w14:textId="77777777" w:rsidR="0041635D" w:rsidRDefault="0041635D" w:rsidP="003A3425">
      <w:pPr>
        <w:rPr>
          <w:rFonts w:ascii="Arial" w:hAnsi="Arial" w:cs="Arial"/>
          <w:i/>
          <w:color w:val="2E74B5" w:themeColor="accent1" w:themeShade="BF"/>
        </w:rPr>
      </w:pPr>
    </w:p>
    <w:p w14:paraId="40808762" w14:textId="431CB25F" w:rsidR="0041635D" w:rsidRDefault="0041635D" w:rsidP="0041635D">
      <w:pPr>
        <w:rPr>
          <w:rFonts w:ascii="Arial" w:hAnsi="Arial" w:cs="Arial"/>
        </w:rPr>
      </w:pPr>
      <w:r>
        <w:rPr>
          <w:rFonts w:ascii="Arial" w:hAnsi="Arial" w:cs="Arial"/>
        </w:rPr>
        <w:t>The post holder has direct line</w:t>
      </w:r>
      <w:r w:rsidR="00537408">
        <w:rPr>
          <w:rFonts w:ascii="Arial" w:hAnsi="Arial" w:cs="Arial"/>
        </w:rPr>
        <w:t xml:space="preserve"> management responsibility for posts</w:t>
      </w:r>
      <w:r w:rsidR="00395C8A">
        <w:rPr>
          <w:rFonts w:ascii="Arial" w:hAnsi="Arial" w:cs="Arial"/>
        </w:rPr>
        <w:t xml:space="preserve">. </w:t>
      </w:r>
      <w:r>
        <w:rPr>
          <w:rFonts w:ascii="Arial" w:hAnsi="Arial" w:cs="Arial"/>
        </w:rPr>
        <w:t>They also hol</w:t>
      </w:r>
      <w:r w:rsidRPr="00367817">
        <w:rPr>
          <w:rFonts w:ascii="Arial" w:hAnsi="Arial" w:cs="Arial"/>
        </w:rPr>
        <w:t xml:space="preserve">d budgetary responsibilities for the </w:t>
      </w:r>
      <w:r w:rsidR="007A1878" w:rsidRPr="00367817">
        <w:rPr>
          <w:rFonts w:ascii="Arial" w:hAnsi="Arial" w:cs="Arial"/>
        </w:rPr>
        <w:t>building control</w:t>
      </w:r>
      <w:r w:rsidR="00584C6E" w:rsidRPr="00367817">
        <w:rPr>
          <w:rFonts w:ascii="Arial" w:hAnsi="Arial" w:cs="Arial"/>
        </w:rPr>
        <w:t xml:space="preserve"> </w:t>
      </w:r>
      <w:r w:rsidRPr="00367817">
        <w:rPr>
          <w:rFonts w:ascii="Arial" w:hAnsi="Arial" w:cs="Arial"/>
        </w:rPr>
        <w:t>budget.</w:t>
      </w:r>
      <w:r>
        <w:rPr>
          <w:rFonts w:ascii="Arial" w:hAnsi="Arial" w:cs="Arial"/>
        </w:rPr>
        <w:t xml:space="preserve">  The post holder will ensure the appropriate use of vehicles, equipment and personal protective equipment provided to individuals within their team and in order to undertake their own role. </w:t>
      </w:r>
    </w:p>
    <w:p w14:paraId="7CDE06F9" w14:textId="77777777" w:rsidR="003A3425" w:rsidRDefault="003A3425" w:rsidP="003A3425">
      <w:pPr>
        <w:rPr>
          <w:rFonts w:ascii="Arial" w:hAnsi="Arial" w:cs="Arial"/>
          <w:color w:val="2E74B5" w:themeColor="accent1" w:themeShade="BF"/>
        </w:rPr>
      </w:pPr>
    </w:p>
    <w:p w14:paraId="0047F8CE" w14:textId="77777777" w:rsidR="007A1878" w:rsidRDefault="007A1878" w:rsidP="003A3425">
      <w:pPr>
        <w:rPr>
          <w:rFonts w:ascii="Arial" w:hAnsi="Arial" w:cs="Arial"/>
          <w:i/>
        </w:rPr>
      </w:pPr>
    </w:p>
    <w:p w14:paraId="6CBE73CB" w14:textId="77777777" w:rsidR="003A3425" w:rsidRPr="003A3425" w:rsidRDefault="003A3425" w:rsidP="003A3425">
      <w:pPr>
        <w:rPr>
          <w:rFonts w:ascii="Arial" w:hAnsi="Arial" w:cs="Arial"/>
          <w:b/>
        </w:rPr>
      </w:pPr>
      <w:r w:rsidRPr="003A3425">
        <w:rPr>
          <w:rFonts w:ascii="Arial" w:hAnsi="Arial" w:cs="Arial"/>
          <w:b/>
        </w:rPr>
        <w:lastRenderedPageBreak/>
        <w:t>5. Supervision and Management</w:t>
      </w:r>
    </w:p>
    <w:p w14:paraId="42B55C57" w14:textId="77777777" w:rsidR="007A1878" w:rsidRDefault="007A1878" w:rsidP="007A1878">
      <w:pPr>
        <w:rPr>
          <w:rFonts w:ascii="Arial" w:hAnsi="Arial" w:cs="Arial"/>
        </w:rPr>
      </w:pPr>
    </w:p>
    <w:p w14:paraId="50FC75B9" w14:textId="27EEE8AD" w:rsidR="007A1878" w:rsidRPr="007A1878" w:rsidRDefault="007A1878" w:rsidP="003A3425">
      <w:pPr>
        <w:rPr>
          <w:rFonts w:ascii="Arial" w:hAnsi="Arial" w:cs="Arial"/>
        </w:rPr>
      </w:pPr>
      <w:r>
        <w:rPr>
          <w:rFonts w:ascii="Arial" w:hAnsi="Arial" w:cs="Arial"/>
        </w:rPr>
        <w:t>The post holder has direct line</w:t>
      </w:r>
      <w:r w:rsidR="00537408">
        <w:rPr>
          <w:rFonts w:ascii="Arial" w:hAnsi="Arial" w:cs="Arial"/>
        </w:rPr>
        <w:t xml:space="preserve"> management responsibility for </w:t>
      </w:r>
      <w:r>
        <w:rPr>
          <w:rFonts w:ascii="Arial" w:hAnsi="Arial" w:cs="Arial"/>
        </w:rPr>
        <w:t>posts</w:t>
      </w:r>
      <w:r w:rsidR="00537408">
        <w:rPr>
          <w:rFonts w:ascii="Arial" w:hAnsi="Arial" w:cs="Arial"/>
        </w:rPr>
        <w:t xml:space="preserve">, </w:t>
      </w:r>
    </w:p>
    <w:p w14:paraId="187B0328" w14:textId="77777777" w:rsidR="009F6A2D" w:rsidRDefault="009F6A2D" w:rsidP="00133B5C">
      <w:pPr>
        <w:rPr>
          <w:rFonts w:ascii="Arial" w:hAnsi="Arial" w:cs="Arial"/>
          <w:b/>
        </w:rPr>
      </w:pPr>
    </w:p>
    <w:p w14:paraId="04703120" w14:textId="77777777" w:rsidR="007E0CA3" w:rsidRPr="003A3425" w:rsidRDefault="007E0CA3" w:rsidP="00133B5C">
      <w:pPr>
        <w:rPr>
          <w:rFonts w:ascii="Arial" w:hAnsi="Arial" w:cs="Arial"/>
          <w:b/>
        </w:rPr>
      </w:pPr>
    </w:p>
    <w:p w14:paraId="4234C376" w14:textId="77777777" w:rsidR="00133B5C" w:rsidRPr="00A573D7" w:rsidRDefault="003A3425" w:rsidP="00133B5C">
      <w:pPr>
        <w:rPr>
          <w:rFonts w:ascii="Arial" w:hAnsi="Arial" w:cs="Arial"/>
          <w:b/>
        </w:rPr>
      </w:pPr>
      <w:r>
        <w:rPr>
          <w:rFonts w:ascii="Arial" w:hAnsi="Arial" w:cs="Arial"/>
          <w:b/>
        </w:rPr>
        <w:t>6</w:t>
      </w:r>
      <w:r w:rsidR="00133B5C" w:rsidRPr="00A573D7">
        <w:rPr>
          <w:rFonts w:ascii="Arial" w:hAnsi="Arial" w:cs="Arial"/>
          <w:b/>
        </w:rPr>
        <w:t>.</w:t>
      </w:r>
      <w:r w:rsidR="00133B5C" w:rsidRPr="00A573D7">
        <w:rPr>
          <w:rFonts w:ascii="Arial" w:hAnsi="Arial" w:cs="Arial"/>
          <w:b/>
        </w:rPr>
        <w:tab/>
        <w:t>Culture</w:t>
      </w:r>
    </w:p>
    <w:p w14:paraId="7D3B6CF7" w14:textId="77777777" w:rsidR="00133B5C" w:rsidRPr="00A573D7" w:rsidRDefault="00133B5C" w:rsidP="00133B5C">
      <w:pPr>
        <w:rPr>
          <w:rFonts w:ascii="Arial" w:hAnsi="Arial" w:cs="Arial"/>
        </w:rPr>
      </w:pPr>
    </w:p>
    <w:p w14:paraId="4C74AEB2" w14:textId="77777777" w:rsidR="007A1878" w:rsidRPr="00A573D7" w:rsidRDefault="007A1878" w:rsidP="007A1878">
      <w:pPr>
        <w:rPr>
          <w:rFonts w:ascii="Arial" w:hAnsi="Arial" w:cs="Arial"/>
        </w:rPr>
      </w:pPr>
      <w:r>
        <w:rPr>
          <w:rFonts w:ascii="Arial" w:hAnsi="Arial" w:cs="Arial"/>
        </w:rPr>
        <w:t>The post holder will</w:t>
      </w:r>
      <w:r w:rsidRPr="00A573D7">
        <w:rPr>
          <w:rFonts w:ascii="Arial" w:hAnsi="Arial" w:cs="Arial"/>
        </w:rPr>
        <w:t xml:space="preserve"> support the development of a positive organisational culture that is outward looking, </w:t>
      </w:r>
      <w:r>
        <w:rPr>
          <w:rFonts w:ascii="Arial" w:hAnsi="Arial" w:cs="Arial"/>
        </w:rPr>
        <w:t xml:space="preserve">evidence based and </w:t>
      </w:r>
      <w:r w:rsidRPr="00A573D7">
        <w:rPr>
          <w:rFonts w:ascii="Arial" w:hAnsi="Arial" w:cs="Arial"/>
        </w:rPr>
        <w:t>customer focused.</w:t>
      </w:r>
    </w:p>
    <w:p w14:paraId="335ECF76" w14:textId="77777777" w:rsidR="007A1878" w:rsidRPr="00A573D7" w:rsidRDefault="007A1878" w:rsidP="007A1878">
      <w:pPr>
        <w:rPr>
          <w:rFonts w:ascii="Arial" w:hAnsi="Arial" w:cs="Arial"/>
        </w:rPr>
      </w:pPr>
    </w:p>
    <w:p w14:paraId="5749B1D1" w14:textId="77777777" w:rsidR="007A1878" w:rsidRPr="00A573D7" w:rsidRDefault="007A1878" w:rsidP="007A1878">
      <w:pPr>
        <w:rPr>
          <w:rFonts w:ascii="Arial" w:hAnsi="Arial" w:cs="Arial"/>
        </w:rPr>
      </w:pPr>
      <w:r>
        <w:rPr>
          <w:rFonts w:ascii="Arial" w:hAnsi="Arial" w:cs="Arial"/>
        </w:rPr>
        <w:t>The post holder will</w:t>
      </w:r>
      <w:r w:rsidRPr="00A573D7">
        <w:rPr>
          <w:rFonts w:ascii="Arial" w:hAnsi="Arial" w:cs="Arial"/>
        </w:rPr>
        <w:t xml:space="preserve"> promote equality of opportu</w:t>
      </w:r>
      <w:r>
        <w:rPr>
          <w:rFonts w:ascii="Arial" w:hAnsi="Arial" w:cs="Arial"/>
        </w:rPr>
        <w:t>nity in the delivery of the duties of the role.</w:t>
      </w:r>
    </w:p>
    <w:p w14:paraId="58C97DF1" w14:textId="77777777" w:rsidR="00586213" w:rsidRDefault="00586213">
      <w:pPr>
        <w:rPr>
          <w:rFonts w:ascii="Arial" w:hAnsi="Arial" w:cs="Arial"/>
          <w:b/>
          <w:color w:val="000000" w:themeColor="text1"/>
          <w:shd w:val="clear" w:color="auto" w:fill="FFFFFF" w:themeFill="background1"/>
        </w:rPr>
      </w:pPr>
    </w:p>
    <w:p w14:paraId="66F4055A" w14:textId="77777777" w:rsidR="007E0CA3" w:rsidRDefault="007E0CA3">
      <w:pPr>
        <w:rPr>
          <w:rFonts w:ascii="Arial" w:hAnsi="Arial" w:cs="Arial"/>
          <w:b/>
          <w:color w:val="000000" w:themeColor="text1"/>
          <w:shd w:val="clear" w:color="auto" w:fill="FFFFFF" w:themeFill="background1"/>
        </w:rPr>
      </w:pPr>
    </w:p>
    <w:p w14:paraId="0DED768B" w14:textId="77777777" w:rsidR="00133B5C" w:rsidRDefault="003A3425" w:rsidP="00BA5F50">
      <w:pPr>
        <w:rPr>
          <w:rFonts w:ascii="Arial" w:hAnsi="Arial" w:cs="Arial"/>
          <w:b/>
        </w:rPr>
      </w:pPr>
      <w:r>
        <w:rPr>
          <w:rFonts w:ascii="Arial" w:hAnsi="Arial" w:cs="Arial"/>
          <w:b/>
          <w:color w:val="000000" w:themeColor="text1"/>
          <w:shd w:val="clear" w:color="auto" w:fill="FFFFFF" w:themeFill="background1"/>
        </w:rPr>
        <w:t>7</w:t>
      </w:r>
      <w:r w:rsidR="00133B5C" w:rsidRPr="00F73F98">
        <w:rPr>
          <w:rFonts w:ascii="Arial" w:hAnsi="Arial" w:cs="Arial"/>
          <w:b/>
          <w:shd w:val="clear" w:color="auto" w:fill="FFFFFF" w:themeFill="background1"/>
        </w:rPr>
        <w:t>.</w:t>
      </w:r>
      <w:r w:rsidR="00133B5C" w:rsidRPr="00F73F98">
        <w:rPr>
          <w:rFonts w:ascii="Arial" w:hAnsi="Arial" w:cs="Arial"/>
          <w:b/>
          <w:shd w:val="clear" w:color="auto" w:fill="FFFFFF" w:themeFill="background1"/>
        </w:rPr>
        <w:tab/>
        <w:t>Communications</w:t>
      </w:r>
    </w:p>
    <w:p w14:paraId="69E9781A" w14:textId="77777777" w:rsidR="00F73F98" w:rsidRPr="00A573D7" w:rsidRDefault="00F73F98" w:rsidP="00133B5C">
      <w:pPr>
        <w:rPr>
          <w:rFonts w:ascii="Arial" w:hAnsi="Arial" w:cs="Arial"/>
          <w:b/>
        </w:rPr>
      </w:pPr>
    </w:p>
    <w:p w14:paraId="675A0425" w14:textId="77777777" w:rsidR="007A1878" w:rsidRPr="000867D4" w:rsidRDefault="007A1878" w:rsidP="007A1878">
      <w:pPr>
        <w:pStyle w:val="BodyText"/>
        <w:rPr>
          <w:i w:val="0"/>
        </w:rPr>
      </w:pPr>
      <w:r>
        <w:rPr>
          <w:i w:val="0"/>
        </w:rPr>
        <w:t>The post holder will closely liaise with other services and p</w:t>
      </w:r>
      <w:r w:rsidRPr="000867D4">
        <w:rPr>
          <w:i w:val="0"/>
        </w:rPr>
        <w:t xml:space="preserve">artners </w:t>
      </w:r>
      <w:r>
        <w:rPr>
          <w:i w:val="0"/>
        </w:rPr>
        <w:t>as appropriate, to ensure that the Council is able to respond effectively and efficiently to customers.</w:t>
      </w:r>
    </w:p>
    <w:p w14:paraId="035DDFBA" w14:textId="77777777" w:rsidR="007A1878" w:rsidRPr="000867D4" w:rsidRDefault="007A1878" w:rsidP="007A1878">
      <w:pPr>
        <w:rPr>
          <w:rFonts w:ascii="Arial" w:hAnsi="Arial" w:cs="Arial"/>
        </w:rPr>
      </w:pPr>
    </w:p>
    <w:p w14:paraId="435CA5B5" w14:textId="77777777" w:rsidR="007A1878" w:rsidRDefault="007A1878" w:rsidP="007A1878">
      <w:pPr>
        <w:pStyle w:val="BodyText"/>
        <w:rPr>
          <w:i w:val="0"/>
        </w:rPr>
      </w:pPr>
      <w:r>
        <w:rPr>
          <w:i w:val="0"/>
        </w:rPr>
        <w:t xml:space="preserve">They will promote the service through demonstrable commitment to a high quality, excellent standards. </w:t>
      </w:r>
    </w:p>
    <w:p w14:paraId="544DE100" w14:textId="77777777" w:rsidR="007A1878" w:rsidRDefault="007A1878" w:rsidP="007A1878">
      <w:pPr>
        <w:pStyle w:val="BodyText"/>
        <w:rPr>
          <w:i w:val="0"/>
        </w:rPr>
      </w:pPr>
    </w:p>
    <w:p w14:paraId="4ABDAB72" w14:textId="69670436" w:rsidR="007A1878" w:rsidRPr="00FF6ECE" w:rsidRDefault="007A1878" w:rsidP="007A1878">
      <w:pPr>
        <w:pStyle w:val="BodyText"/>
        <w:rPr>
          <w:i w:val="0"/>
        </w:rPr>
      </w:pPr>
      <w:r>
        <w:rPr>
          <w:i w:val="0"/>
        </w:rPr>
        <w:t>They will provide progress reports at agreed intervals, to the Head of Service, and Corporate Director as appropriate, detailing progress, risks to success and next steps.</w:t>
      </w:r>
    </w:p>
    <w:p w14:paraId="7EB58BEA" w14:textId="77777777" w:rsidR="00BA5F50" w:rsidRDefault="00BA5F50" w:rsidP="00133B5C">
      <w:pPr>
        <w:rPr>
          <w:rFonts w:ascii="Arial" w:hAnsi="Arial" w:cs="Arial"/>
          <w:i/>
          <w:color w:val="2E74B5" w:themeColor="accent1" w:themeShade="BF"/>
        </w:rPr>
      </w:pPr>
    </w:p>
    <w:p w14:paraId="1585DB85" w14:textId="77777777" w:rsidR="007E0CA3" w:rsidRPr="00631FC7" w:rsidRDefault="007E0CA3" w:rsidP="00133B5C">
      <w:pPr>
        <w:rPr>
          <w:rFonts w:ascii="Arial" w:hAnsi="Arial" w:cs="Arial"/>
          <w:i/>
          <w:color w:val="2E74B5" w:themeColor="accent1" w:themeShade="BF"/>
        </w:rPr>
      </w:pPr>
    </w:p>
    <w:p w14:paraId="15C59289" w14:textId="5170032E" w:rsidR="00BA5F50" w:rsidRDefault="003A3425" w:rsidP="008B23C7">
      <w:pPr>
        <w:rPr>
          <w:rFonts w:ascii="Arial" w:hAnsi="Arial" w:cs="Arial"/>
          <w:b/>
        </w:rPr>
      </w:pPr>
      <w:r>
        <w:rPr>
          <w:rFonts w:ascii="Arial" w:hAnsi="Arial" w:cs="Arial"/>
          <w:b/>
        </w:rPr>
        <w:t xml:space="preserve">8. </w:t>
      </w:r>
      <w:r w:rsidR="00D4127A">
        <w:rPr>
          <w:rFonts w:ascii="Arial" w:hAnsi="Arial" w:cs="Arial"/>
          <w:b/>
        </w:rPr>
        <w:tab/>
      </w:r>
      <w:r w:rsidR="00BA5F50">
        <w:rPr>
          <w:rFonts w:ascii="Arial" w:hAnsi="Arial" w:cs="Arial"/>
          <w:b/>
        </w:rPr>
        <w:t xml:space="preserve">Main Contacts Associated with Principal Duties </w:t>
      </w:r>
    </w:p>
    <w:p w14:paraId="5793556E" w14:textId="77777777" w:rsidR="003A3425" w:rsidRPr="003A3425" w:rsidRDefault="003A3425" w:rsidP="008B23C7">
      <w:pPr>
        <w:rPr>
          <w:rFonts w:ascii="Arial" w:hAnsi="Arial" w:cs="Arial"/>
        </w:rPr>
      </w:pPr>
    </w:p>
    <w:p w14:paraId="6BE2DDCA" w14:textId="1DA87E6C" w:rsidR="007A1878" w:rsidRDefault="007A1878" w:rsidP="007A1878">
      <w:pPr>
        <w:rPr>
          <w:rFonts w:ascii="Arial" w:hAnsi="Arial" w:cs="Arial"/>
        </w:rPr>
      </w:pPr>
      <w:r>
        <w:rPr>
          <w:rFonts w:ascii="Arial" w:hAnsi="Arial" w:cs="Arial"/>
        </w:rPr>
        <w:t>The post holder will be in regular contact with local businesses, members of the public, Heads of Service, Service Managers and members of their team in order to develop, agree improvements and discharge the function of the building control service.</w:t>
      </w:r>
    </w:p>
    <w:p w14:paraId="796387C3" w14:textId="77777777" w:rsidR="007A1878" w:rsidRDefault="007A1878" w:rsidP="007A1878">
      <w:pPr>
        <w:rPr>
          <w:rFonts w:ascii="Arial" w:hAnsi="Arial" w:cs="Arial"/>
        </w:rPr>
      </w:pPr>
    </w:p>
    <w:p w14:paraId="7A5C4DEE" w14:textId="77777777" w:rsidR="007A1878" w:rsidRDefault="007A1878" w:rsidP="007A1878">
      <w:pPr>
        <w:rPr>
          <w:rFonts w:ascii="Arial" w:hAnsi="Arial" w:cs="Arial"/>
        </w:rPr>
      </w:pPr>
      <w:r>
        <w:rPr>
          <w:rFonts w:ascii="Arial" w:hAnsi="Arial" w:cs="Arial"/>
        </w:rPr>
        <w:t>Less regularly, they will be in contact with partner agencies, Corporate Directors, the Chief Operating Officer, Elected Members and Human Resources.</w:t>
      </w:r>
    </w:p>
    <w:p w14:paraId="42FFC6B9" w14:textId="77777777" w:rsidR="003A3425" w:rsidRDefault="003A3425" w:rsidP="00133B5C">
      <w:pPr>
        <w:rPr>
          <w:rFonts w:ascii="Arial" w:hAnsi="Arial" w:cs="Arial"/>
          <w:b/>
        </w:rPr>
      </w:pPr>
    </w:p>
    <w:p w14:paraId="267E90A2" w14:textId="77777777" w:rsidR="00586213" w:rsidRDefault="00586213" w:rsidP="00133B5C">
      <w:pPr>
        <w:rPr>
          <w:rFonts w:ascii="Arial" w:hAnsi="Arial" w:cs="Arial"/>
          <w:b/>
        </w:rPr>
      </w:pPr>
    </w:p>
    <w:p w14:paraId="6F03A744" w14:textId="77777777" w:rsidR="007E0CA3" w:rsidRDefault="007E0CA3" w:rsidP="00133B5C">
      <w:pPr>
        <w:rPr>
          <w:rFonts w:ascii="Arial" w:hAnsi="Arial" w:cs="Arial"/>
          <w:b/>
        </w:rPr>
      </w:pPr>
    </w:p>
    <w:p w14:paraId="54DD3361" w14:textId="77777777" w:rsidR="007E0CA3" w:rsidRDefault="007E0CA3" w:rsidP="00133B5C">
      <w:pPr>
        <w:rPr>
          <w:rFonts w:ascii="Arial" w:hAnsi="Arial" w:cs="Arial"/>
          <w:b/>
        </w:rPr>
      </w:pPr>
    </w:p>
    <w:p w14:paraId="0CBB526F" w14:textId="77777777" w:rsidR="00586213" w:rsidRDefault="00586213" w:rsidP="00133B5C">
      <w:pPr>
        <w:rPr>
          <w:rFonts w:ascii="Arial" w:hAnsi="Arial" w:cs="Arial"/>
          <w:b/>
        </w:rPr>
      </w:pPr>
    </w:p>
    <w:p w14:paraId="697779A0" w14:textId="36D10BB8" w:rsidR="00133B5C" w:rsidRPr="00A573D7" w:rsidRDefault="003A3425" w:rsidP="00133B5C">
      <w:pPr>
        <w:rPr>
          <w:rFonts w:ascii="Arial" w:hAnsi="Arial" w:cs="Arial"/>
          <w:b/>
        </w:rPr>
      </w:pPr>
      <w:r>
        <w:rPr>
          <w:rFonts w:ascii="Arial" w:hAnsi="Arial" w:cs="Arial"/>
          <w:b/>
        </w:rPr>
        <w:lastRenderedPageBreak/>
        <w:t>9</w:t>
      </w:r>
      <w:r w:rsidR="00133B5C" w:rsidRPr="00A573D7">
        <w:rPr>
          <w:rFonts w:ascii="Arial" w:hAnsi="Arial" w:cs="Arial"/>
          <w:b/>
        </w:rPr>
        <w:t>.</w:t>
      </w:r>
      <w:r w:rsidR="00133B5C" w:rsidRPr="00A573D7">
        <w:rPr>
          <w:rFonts w:ascii="Arial" w:hAnsi="Arial" w:cs="Arial"/>
          <w:b/>
        </w:rPr>
        <w:tab/>
        <w:t>Commitment</w:t>
      </w:r>
    </w:p>
    <w:p w14:paraId="2781E7D6" w14:textId="77777777" w:rsidR="003A3425" w:rsidRPr="003A3425" w:rsidRDefault="003A3425" w:rsidP="00133B5C">
      <w:pPr>
        <w:rPr>
          <w:rFonts w:ascii="Arial" w:hAnsi="Arial" w:cs="Arial"/>
          <w:i/>
          <w:color w:val="FF0000"/>
        </w:rPr>
      </w:pPr>
    </w:p>
    <w:p w14:paraId="3DA7C81F" w14:textId="77777777" w:rsidR="000D0529" w:rsidRPr="00631FC7" w:rsidRDefault="003A3425" w:rsidP="00133B5C">
      <w:pPr>
        <w:rPr>
          <w:rFonts w:ascii="Arial" w:hAnsi="Arial" w:cs="Arial"/>
          <w:b/>
          <w:color w:val="000000" w:themeColor="text1"/>
        </w:rPr>
      </w:pPr>
      <w:r w:rsidRPr="00631FC7">
        <w:rPr>
          <w:rFonts w:ascii="Arial" w:hAnsi="Arial" w:cs="Arial"/>
          <w:color w:val="000000" w:themeColor="text1"/>
        </w:rPr>
        <w:t xml:space="preserve">The Council’s normal working week for the purposes of calculation of premium rates and enhancements is Monday to Friday 7 am to 7 pm. </w:t>
      </w:r>
      <w:r w:rsidR="001E6D43" w:rsidRPr="00631FC7">
        <w:rPr>
          <w:rFonts w:ascii="Arial" w:hAnsi="Arial" w:cs="Arial"/>
          <w:color w:val="000000" w:themeColor="text1"/>
        </w:rPr>
        <w:t xml:space="preserve">The Councils operates a standard working week of 36 hours. </w:t>
      </w:r>
    </w:p>
    <w:p w14:paraId="68B51CC2" w14:textId="77777777" w:rsidR="000D0529" w:rsidRDefault="000D0529" w:rsidP="00133B5C">
      <w:pPr>
        <w:rPr>
          <w:rFonts w:ascii="Arial" w:hAnsi="Arial" w:cs="Arial"/>
          <w:b/>
          <w:color w:val="FF0000"/>
        </w:rPr>
      </w:pPr>
    </w:p>
    <w:p w14:paraId="05392E36" w14:textId="77777777" w:rsidR="007E0CA3" w:rsidRPr="003A3425" w:rsidRDefault="007E0CA3" w:rsidP="00133B5C">
      <w:pPr>
        <w:rPr>
          <w:rFonts w:ascii="Arial" w:hAnsi="Arial" w:cs="Arial"/>
          <w:b/>
          <w:color w:val="FF0000"/>
        </w:rPr>
      </w:pPr>
    </w:p>
    <w:p w14:paraId="071D33F8" w14:textId="39CDF1EB" w:rsidR="00133B5C" w:rsidRPr="00A573D7" w:rsidRDefault="00B0100F" w:rsidP="00133B5C">
      <w:pPr>
        <w:rPr>
          <w:rFonts w:ascii="Arial" w:hAnsi="Arial" w:cs="Arial"/>
          <w:b/>
        </w:rPr>
      </w:pPr>
      <w:r>
        <w:rPr>
          <w:rFonts w:ascii="Arial" w:hAnsi="Arial" w:cs="Arial"/>
          <w:b/>
        </w:rPr>
        <w:t>10</w:t>
      </w:r>
      <w:r w:rsidR="000867D4">
        <w:rPr>
          <w:rFonts w:ascii="Arial" w:hAnsi="Arial" w:cs="Arial"/>
          <w:b/>
        </w:rPr>
        <w:t>.</w:t>
      </w:r>
      <w:r w:rsidR="000867D4">
        <w:rPr>
          <w:rFonts w:ascii="Arial" w:hAnsi="Arial" w:cs="Arial"/>
          <w:b/>
        </w:rPr>
        <w:tab/>
        <w:t>Risk Management</w:t>
      </w:r>
    </w:p>
    <w:p w14:paraId="065F5D61" w14:textId="77777777" w:rsidR="00133B5C" w:rsidRDefault="00133B5C" w:rsidP="00133B5C">
      <w:pPr>
        <w:rPr>
          <w:rFonts w:ascii="Arial" w:hAnsi="Arial" w:cs="Arial"/>
        </w:rPr>
      </w:pPr>
    </w:p>
    <w:p w14:paraId="40AB9BE1" w14:textId="31546092" w:rsidR="007A1878" w:rsidRPr="001C3318" w:rsidRDefault="007A1878" w:rsidP="002277F2">
      <w:pPr>
        <w:pStyle w:val="BodyText"/>
        <w:rPr>
          <w:i w:val="0"/>
        </w:rPr>
      </w:pPr>
      <w:r>
        <w:rPr>
          <w:i w:val="0"/>
        </w:rPr>
        <w:t>The post holder will be responsible for clearly identifying risks relating to standards within the building control service and where possible or reasonable, to provide recommendations for mitigating action.  They may be asked to lead on implementing the actions required to manage the risk effectively.</w:t>
      </w:r>
    </w:p>
    <w:p w14:paraId="4C809801" w14:textId="77777777" w:rsidR="009F6A2D" w:rsidRDefault="009F6A2D" w:rsidP="002277F2">
      <w:pPr>
        <w:pStyle w:val="BodyText"/>
        <w:rPr>
          <w:color w:val="000000" w:themeColor="text1"/>
        </w:rPr>
      </w:pPr>
    </w:p>
    <w:p w14:paraId="2D5E6794" w14:textId="77777777" w:rsidR="007E0CA3" w:rsidRPr="00631FC7" w:rsidRDefault="007E0CA3" w:rsidP="002277F2">
      <w:pPr>
        <w:pStyle w:val="BodyText"/>
        <w:rPr>
          <w:color w:val="000000" w:themeColor="text1"/>
        </w:rPr>
      </w:pPr>
    </w:p>
    <w:p w14:paraId="7C542EFC" w14:textId="5B5427EB" w:rsidR="001E6D43" w:rsidRPr="00631FC7" w:rsidRDefault="00B0100F" w:rsidP="002277F2">
      <w:pPr>
        <w:pStyle w:val="BodyText"/>
        <w:rPr>
          <w:b/>
          <w:i w:val="0"/>
          <w:color w:val="000000" w:themeColor="text1"/>
        </w:rPr>
      </w:pPr>
      <w:r>
        <w:rPr>
          <w:b/>
          <w:i w:val="0"/>
          <w:color w:val="000000" w:themeColor="text1"/>
        </w:rPr>
        <w:t>11</w:t>
      </w:r>
      <w:r w:rsidR="001E6D43" w:rsidRPr="00631FC7">
        <w:rPr>
          <w:b/>
          <w:i w:val="0"/>
          <w:color w:val="000000" w:themeColor="text1"/>
        </w:rPr>
        <w:t xml:space="preserve">. </w:t>
      </w:r>
      <w:r w:rsidR="00D4127A">
        <w:rPr>
          <w:b/>
          <w:i w:val="0"/>
          <w:color w:val="000000" w:themeColor="text1"/>
        </w:rPr>
        <w:tab/>
      </w:r>
      <w:r w:rsidR="001E6D43" w:rsidRPr="00631FC7">
        <w:rPr>
          <w:b/>
          <w:i w:val="0"/>
          <w:color w:val="000000" w:themeColor="text1"/>
        </w:rPr>
        <w:t>Working conditions</w:t>
      </w:r>
    </w:p>
    <w:p w14:paraId="449B6478" w14:textId="77777777" w:rsidR="001E6D43" w:rsidRPr="00631FC7" w:rsidRDefault="001E6D43" w:rsidP="002277F2">
      <w:pPr>
        <w:pStyle w:val="BodyText"/>
        <w:rPr>
          <w:b/>
          <w:i w:val="0"/>
          <w:color w:val="000000" w:themeColor="text1"/>
        </w:rPr>
      </w:pPr>
    </w:p>
    <w:p w14:paraId="3CEF4B8C" w14:textId="3006A65B" w:rsidR="00631FC7" w:rsidRDefault="001C3318" w:rsidP="002277F2">
      <w:pPr>
        <w:pStyle w:val="BodyText"/>
        <w:rPr>
          <w:color w:val="2E74B5" w:themeColor="accent1" w:themeShade="BF"/>
        </w:rPr>
      </w:pPr>
      <w:r w:rsidRPr="00CF4751">
        <w:rPr>
          <w:i w:val="0"/>
          <w:color w:val="000000"/>
        </w:rPr>
        <w:t>The post holder may be in contact with members of the public or cases that are difficult and require sensitivity, confidentiality and discretion.  They may also be in receipt of sensitive data and information in the course of carrying out their duties and will be expected to fully comply with legal requirements and Council policy, in the handling of this.</w:t>
      </w:r>
    </w:p>
    <w:p w14:paraId="31F8D3F6" w14:textId="77777777" w:rsidR="00D973A2" w:rsidRDefault="00D973A2" w:rsidP="002277F2">
      <w:pPr>
        <w:pStyle w:val="BodyText"/>
        <w:rPr>
          <w:color w:val="2E74B5" w:themeColor="accent1" w:themeShade="BF"/>
        </w:rPr>
      </w:pPr>
    </w:p>
    <w:p w14:paraId="518D92F3" w14:textId="77777777" w:rsidR="007E0CA3" w:rsidRPr="00631FC7" w:rsidRDefault="007E0CA3" w:rsidP="002277F2">
      <w:pPr>
        <w:pStyle w:val="BodyText"/>
        <w:rPr>
          <w:color w:val="2E74B5" w:themeColor="accent1" w:themeShade="BF"/>
        </w:rPr>
      </w:pPr>
    </w:p>
    <w:p w14:paraId="43320CA8" w14:textId="0C285E37" w:rsidR="00133B5C" w:rsidRPr="00631FC7" w:rsidRDefault="00B0100F" w:rsidP="00133B5C">
      <w:pPr>
        <w:rPr>
          <w:rFonts w:ascii="Arial" w:hAnsi="Arial" w:cs="Arial"/>
          <w:b/>
          <w:color w:val="000000" w:themeColor="text1"/>
        </w:rPr>
      </w:pPr>
      <w:r>
        <w:rPr>
          <w:rFonts w:ascii="Arial" w:hAnsi="Arial" w:cs="Arial"/>
          <w:b/>
          <w:color w:val="000000" w:themeColor="text1"/>
        </w:rPr>
        <w:t>12</w:t>
      </w:r>
      <w:r w:rsidR="00133B5C" w:rsidRPr="00631FC7">
        <w:rPr>
          <w:rFonts w:ascii="Arial" w:hAnsi="Arial" w:cs="Arial"/>
          <w:b/>
          <w:color w:val="000000" w:themeColor="text1"/>
        </w:rPr>
        <w:t>.</w:t>
      </w:r>
      <w:r w:rsidR="00133B5C" w:rsidRPr="00631FC7">
        <w:rPr>
          <w:rFonts w:ascii="Arial" w:hAnsi="Arial" w:cs="Arial"/>
          <w:b/>
          <w:color w:val="000000" w:themeColor="text1"/>
        </w:rPr>
        <w:tab/>
        <w:t>Equal Opportunities</w:t>
      </w:r>
    </w:p>
    <w:p w14:paraId="721C57DA" w14:textId="77777777" w:rsidR="00631FC7" w:rsidRPr="00631FC7" w:rsidRDefault="00631FC7" w:rsidP="001E6D43">
      <w:pPr>
        <w:rPr>
          <w:rFonts w:ascii="Arial" w:hAnsi="Arial" w:cs="Arial"/>
          <w:i/>
          <w:snapToGrid w:val="0"/>
          <w:color w:val="000000" w:themeColor="text1"/>
        </w:rPr>
      </w:pPr>
    </w:p>
    <w:p w14:paraId="300F031D" w14:textId="0A28B8B2" w:rsidR="001E6D43" w:rsidRDefault="001E6D43" w:rsidP="001E6D43">
      <w:pPr>
        <w:rPr>
          <w:rFonts w:ascii="Arial" w:hAnsi="Arial" w:cs="Arial"/>
          <w:i/>
          <w:snapToGrid w:val="0"/>
          <w:color w:val="000000" w:themeColor="text1"/>
        </w:rPr>
      </w:pPr>
      <w:r w:rsidRPr="00631FC7">
        <w:rPr>
          <w:rFonts w:ascii="Arial" w:hAnsi="Arial" w:cs="Arial"/>
          <w:color w:val="000000" w:themeColor="text1"/>
        </w:rPr>
        <w:t>The Council is committed to achieving equality of opportunity both in the delivery of services to the community and its employment arrangements. We expect all employees to understand and promote our policies in their work.</w:t>
      </w:r>
    </w:p>
    <w:p w14:paraId="31E8410F" w14:textId="77777777" w:rsidR="00D973A2" w:rsidRDefault="00D973A2" w:rsidP="001E6D43">
      <w:pPr>
        <w:rPr>
          <w:rFonts w:ascii="Arial" w:hAnsi="Arial" w:cs="Arial"/>
          <w:i/>
          <w:snapToGrid w:val="0"/>
          <w:color w:val="000000" w:themeColor="text1"/>
        </w:rPr>
      </w:pPr>
    </w:p>
    <w:p w14:paraId="474B6335" w14:textId="77777777" w:rsidR="007E0CA3" w:rsidRPr="00631FC7" w:rsidRDefault="007E0CA3" w:rsidP="001E6D43">
      <w:pPr>
        <w:rPr>
          <w:rFonts w:ascii="Arial" w:hAnsi="Arial" w:cs="Arial"/>
          <w:i/>
          <w:snapToGrid w:val="0"/>
          <w:color w:val="000000" w:themeColor="text1"/>
        </w:rPr>
      </w:pPr>
    </w:p>
    <w:p w14:paraId="4AF73405" w14:textId="0AE4FAAB" w:rsidR="001E6D43" w:rsidRPr="00631FC7" w:rsidRDefault="00B0100F" w:rsidP="001E6D43">
      <w:pPr>
        <w:pStyle w:val="Default"/>
        <w:rPr>
          <w:b/>
          <w:bCs/>
          <w:color w:val="000000" w:themeColor="text1"/>
        </w:rPr>
      </w:pPr>
      <w:r>
        <w:rPr>
          <w:b/>
          <w:bCs/>
          <w:color w:val="000000" w:themeColor="text1"/>
        </w:rPr>
        <w:t>13</w:t>
      </w:r>
      <w:r w:rsidR="00D4127A">
        <w:rPr>
          <w:b/>
          <w:bCs/>
          <w:color w:val="000000" w:themeColor="text1"/>
        </w:rPr>
        <w:t>.</w:t>
      </w:r>
      <w:r w:rsidR="00D4127A">
        <w:rPr>
          <w:b/>
          <w:bCs/>
          <w:color w:val="000000" w:themeColor="text1"/>
        </w:rPr>
        <w:tab/>
      </w:r>
      <w:r w:rsidR="001E6D43" w:rsidRPr="00631FC7">
        <w:rPr>
          <w:b/>
          <w:bCs/>
          <w:color w:val="000000" w:themeColor="text1"/>
        </w:rPr>
        <w:t xml:space="preserve">Customer Focus: </w:t>
      </w:r>
    </w:p>
    <w:p w14:paraId="08937E69" w14:textId="77777777" w:rsidR="001E6D43" w:rsidRPr="00631FC7" w:rsidRDefault="001E6D43" w:rsidP="001E6D43">
      <w:pPr>
        <w:pStyle w:val="Default"/>
        <w:rPr>
          <w:b/>
          <w:bCs/>
          <w:color w:val="000000" w:themeColor="text1"/>
        </w:rPr>
      </w:pPr>
    </w:p>
    <w:p w14:paraId="4C7F60B0" w14:textId="57422AA7" w:rsidR="001E6D43" w:rsidRDefault="001E6D43" w:rsidP="001E6D43">
      <w:pPr>
        <w:pStyle w:val="Default"/>
        <w:rPr>
          <w:b/>
          <w:bCs/>
          <w:color w:val="000000" w:themeColor="text1"/>
        </w:rPr>
      </w:pPr>
      <w:r w:rsidRPr="00631FC7">
        <w:rPr>
          <w:color w:val="000000" w:themeColor="text1"/>
        </w:rPr>
        <w:t xml:space="preserve">To meet the Council’s Standards of Customer Care at all times. </w:t>
      </w:r>
    </w:p>
    <w:p w14:paraId="3614BB3C" w14:textId="77777777" w:rsidR="00D973A2" w:rsidRDefault="00D973A2" w:rsidP="001E6D43">
      <w:pPr>
        <w:pStyle w:val="Default"/>
        <w:rPr>
          <w:b/>
          <w:bCs/>
          <w:color w:val="000000" w:themeColor="text1"/>
        </w:rPr>
      </w:pPr>
    </w:p>
    <w:p w14:paraId="08275776" w14:textId="77777777" w:rsidR="007E0CA3" w:rsidRPr="00631FC7" w:rsidRDefault="007E0CA3" w:rsidP="001E6D43">
      <w:pPr>
        <w:pStyle w:val="Default"/>
        <w:rPr>
          <w:b/>
          <w:bCs/>
          <w:color w:val="000000" w:themeColor="text1"/>
        </w:rPr>
      </w:pPr>
    </w:p>
    <w:p w14:paraId="4DAD11E9" w14:textId="488B5274" w:rsidR="001E6D43" w:rsidRPr="00631FC7" w:rsidRDefault="00B0100F" w:rsidP="001E6D43">
      <w:pPr>
        <w:pStyle w:val="Default"/>
        <w:rPr>
          <w:b/>
          <w:bCs/>
          <w:color w:val="000000" w:themeColor="text1"/>
        </w:rPr>
      </w:pPr>
      <w:r>
        <w:rPr>
          <w:b/>
          <w:bCs/>
          <w:color w:val="000000" w:themeColor="text1"/>
        </w:rPr>
        <w:t>14</w:t>
      </w:r>
      <w:r w:rsidR="00D4127A">
        <w:rPr>
          <w:b/>
          <w:bCs/>
          <w:color w:val="000000" w:themeColor="text1"/>
        </w:rPr>
        <w:t>.</w:t>
      </w:r>
      <w:r w:rsidR="00D4127A">
        <w:rPr>
          <w:b/>
          <w:bCs/>
          <w:color w:val="000000" w:themeColor="text1"/>
        </w:rPr>
        <w:tab/>
      </w:r>
      <w:r w:rsidR="001E6D43" w:rsidRPr="00631FC7">
        <w:rPr>
          <w:b/>
          <w:bCs/>
          <w:color w:val="000000" w:themeColor="text1"/>
        </w:rPr>
        <w:t xml:space="preserve">Core Tasks: </w:t>
      </w:r>
    </w:p>
    <w:p w14:paraId="0394E68C" w14:textId="77777777" w:rsidR="001E6D43" w:rsidRPr="00631FC7" w:rsidRDefault="001E6D43" w:rsidP="001E6D43">
      <w:pPr>
        <w:pStyle w:val="Default"/>
        <w:rPr>
          <w:b/>
          <w:bCs/>
          <w:color w:val="000000" w:themeColor="text1"/>
        </w:rPr>
      </w:pPr>
    </w:p>
    <w:p w14:paraId="025D469B" w14:textId="77777777" w:rsidR="001E6D43" w:rsidRPr="00631FC7" w:rsidRDefault="001E6D43" w:rsidP="001E6D43">
      <w:pPr>
        <w:pStyle w:val="Default"/>
        <w:rPr>
          <w:color w:val="000000" w:themeColor="text1"/>
        </w:rPr>
      </w:pPr>
      <w:r w:rsidRPr="00631FC7">
        <w:rPr>
          <w:color w:val="000000" w:themeColor="text1"/>
        </w:rPr>
        <w:t xml:space="preserve">To undertake any other duties which may be required within the needs of the service that are commensurate with the grade. </w:t>
      </w:r>
    </w:p>
    <w:p w14:paraId="545FBE05" w14:textId="77777777" w:rsidR="00D973A2" w:rsidRDefault="00D973A2" w:rsidP="001E6D43">
      <w:pPr>
        <w:pStyle w:val="Default"/>
        <w:rPr>
          <w:b/>
          <w:bCs/>
          <w:color w:val="000000" w:themeColor="text1"/>
        </w:rPr>
      </w:pPr>
    </w:p>
    <w:p w14:paraId="54381A58" w14:textId="77777777" w:rsidR="007E0CA3" w:rsidRPr="00631FC7" w:rsidRDefault="007E0CA3" w:rsidP="001E6D43">
      <w:pPr>
        <w:pStyle w:val="Default"/>
        <w:rPr>
          <w:b/>
          <w:bCs/>
          <w:color w:val="000000" w:themeColor="text1"/>
        </w:rPr>
      </w:pPr>
    </w:p>
    <w:p w14:paraId="3C6D156C" w14:textId="6FCC2C24" w:rsidR="001E6D43" w:rsidRPr="00631FC7" w:rsidRDefault="00B0100F" w:rsidP="001E6D43">
      <w:pPr>
        <w:pStyle w:val="Default"/>
        <w:rPr>
          <w:b/>
          <w:bCs/>
          <w:color w:val="000000" w:themeColor="text1"/>
        </w:rPr>
      </w:pPr>
      <w:r>
        <w:rPr>
          <w:b/>
          <w:bCs/>
          <w:color w:val="000000" w:themeColor="text1"/>
        </w:rPr>
        <w:lastRenderedPageBreak/>
        <w:t>15</w:t>
      </w:r>
      <w:r w:rsidR="00D4127A">
        <w:rPr>
          <w:b/>
          <w:bCs/>
          <w:color w:val="000000" w:themeColor="text1"/>
        </w:rPr>
        <w:t>.</w:t>
      </w:r>
      <w:r w:rsidR="00D4127A">
        <w:rPr>
          <w:b/>
          <w:bCs/>
          <w:color w:val="000000" w:themeColor="text1"/>
        </w:rPr>
        <w:tab/>
      </w:r>
      <w:r w:rsidR="001E6D43" w:rsidRPr="00631FC7">
        <w:rPr>
          <w:b/>
          <w:bCs/>
          <w:color w:val="000000" w:themeColor="text1"/>
        </w:rPr>
        <w:t xml:space="preserve">Health &amp; Safety: </w:t>
      </w:r>
    </w:p>
    <w:p w14:paraId="3FDB9C10" w14:textId="77777777" w:rsidR="001E6D43" w:rsidRPr="00631FC7" w:rsidRDefault="001E6D43" w:rsidP="001E6D43">
      <w:pPr>
        <w:pStyle w:val="Default"/>
        <w:rPr>
          <w:b/>
          <w:bCs/>
          <w:color w:val="000000" w:themeColor="text1"/>
        </w:rPr>
      </w:pPr>
    </w:p>
    <w:p w14:paraId="66FEE4C2" w14:textId="77777777" w:rsidR="001E6D43" w:rsidRPr="00631FC7" w:rsidRDefault="001E6D43" w:rsidP="001E6D43">
      <w:pPr>
        <w:pStyle w:val="Default"/>
        <w:rPr>
          <w:color w:val="000000" w:themeColor="text1"/>
        </w:rPr>
      </w:pPr>
      <w:r w:rsidRPr="00631FC7">
        <w:rPr>
          <w:color w:val="000000" w:themeColor="text1"/>
        </w:rPr>
        <w:t xml:space="preserve">All employees have a responsibility for their own health &amp; safety and that of others while undertaking their duties. Employees have a general duty to assist the Council in implementing its general statement on health &amp; safety policy. </w:t>
      </w:r>
    </w:p>
    <w:p w14:paraId="5B9AC33D" w14:textId="77777777" w:rsidR="001E6D43" w:rsidRDefault="001E6D43" w:rsidP="001E6D43">
      <w:pPr>
        <w:pStyle w:val="Default"/>
        <w:rPr>
          <w:b/>
          <w:bCs/>
          <w:color w:val="000000" w:themeColor="text1"/>
        </w:rPr>
      </w:pPr>
    </w:p>
    <w:p w14:paraId="44D067DE" w14:textId="77777777" w:rsidR="007E0CA3" w:rsidRPr="00631FC7" w:rsidRDefault="007E0CA3" w:rsidP="001E6D43">
      <w:pPr>
        <w:pStyle w:val="Default"/>
        <w:rPr>
          <w:b/>
          <w:bCs/>
          <w:color w:val="000000" w:themeColor="text1"/>
        </w:rPr>
      </w:pPr>
    </w:p>
    <w:p w14:paraId="5B40D00D" w14:textId="7EEBAE63" w:rsidR="001E6D43" w:rsidRPr="00631FC7" w:rsidRDefault="00B0100F" w:rsidP="001E6D43">
      <w:pPr>
        <w:pStyle w:val="Default"/>
        <w:rPr>
          <w:b/>
          <w:bCs/>
          <w:color w:val="000000" w:themeColor="text1"/>
        </w:rPr>
      </w:pPr>
      <w:r>
        <w:rPr>
          <w:b/>
          <w:bCs/>
          <w:color w:val="000000" w:themeColor="text1"/>
        </w:rPr>
        <w:t>16</w:t>
      </w:r>
      <w:r w:rsidR="00D4127A">
        <w:rPr>
          <w:b/>
          <w:bCs/>
          <w:color w:val="000000" w:themeColor="text1"/>
        </w:rPr>
        <w:t>.</w:t>
      </w:r>
      <w:r w:rsidR="00D4127A">
        <w:rPr>
          <w:b/>
          <w:bCs/>
          <w:color w:val="000000" w:themeColor="text1"/>
        </w:rPr>
        <w:tab/>
      </w:r>
      <w:r w:rsidR="001E6D43" w:rsidRPr="00631FC7">
        <w:rPr>
          <w:b/>
          <w:bCs/>
          <w:color w:val="000000" w:themeColor="text1"/>
        </w:rPr>
        <w:t xml:space="preserve">Legislation: </w:t>
      </w:r>
    </w:p>
    <w:p w14:paraId="607A7B35" w14:textId="77777777" w:rsidR="001E6D43" w:rsidRPr="00631FC7" w:rsidRDefault="001E6D43" w:rsidP="001E6D43">
      <w:pPr>
        <w:pStyle w:val="Default"/>
        <w:rPr>
          <w:b/>
          <w:bCs/>
          <w:color w:val="000000" w:themeColor="text1"/>
        </w:rPr>
      </w:pPr>
    </w:p>
    <w:p w14:paraId="5033781F" w14:textId="2DFD10D3" w:rsidR="00586213" w:rsidRDefault="00586213" w:rsidP="00586213">
      <w:pPr>
        <w:pStyle w:val="Default"/>
        <w:rPr>
          <w:color w:val="000000" w:themeColor="text1"/>
        </w:rPr>
      </w:pPr>
      <w:r>
        <w:rPr>
          <w:color w:val="000000" w:themeColor="text1"/>
        </w:rPr>
        <w:t>The post holder will be registered with the Building Safety Regulator as a Registered Building Inspector to a minimum of a 'Building Inspector Class 2F</w:t>
      </w:r>
      <w:r w:rsidR="00FD47DC">
        <w:rPr>
          <w:color w:val="000000" w:themeColor="text1"/>
        </w:rPr>
        <w:t>'</w:t>
      </w:r>
      <w:r>
        <w:rPr>
          <w:color w:val="000000" w:themeColor="text1"/>
        </w:rPr>
        <w:t>.</w:t>
      </w:r>
    </w:p>
    <w:p w14:paraId="6DB1D1C6" w14:textId="77777777" w:rsidR="00586213" w:rsidRDefault="00586213" w:rsidP="00586213">
      <w:pPr>
        <w:pStyle w:val="Default"/>
        <w:rPr>
          <w:color w:val="000000" w:themeColor="text1"/>
        </w:rPr>
      </w:pPr>
    </w:p>
    <w:p w14:paraId="19762FBA" w14:textId="730A8751" w:rsidR="00586213" w:rsidRDefault="00586213" w:rsidP="00586213">
      <w:pPr>
        <w:pStyle w:val="Default"/>
        <w:rPr>
          <w:color w:val="000000" w:themeColor="text1"/>
        </w:rPr>
      </w:pPr>
      <w:r>
        <w:rPr>
          <w:color w:val="000000" w:themeColor="text1"/>
        </w:rPr>
        <w:t>The post holder will be registered with the Building Safety Regulator as a Technical Manager Class 4.</w:t>
      </w:r>
    </w:p>
    <w:p w14:paraId="2DAF1CD0" w14:textId="77777777" w:rsidR="00586213" w:rsidRDefault="00586213" w:rsidP="00586213">
      <w:pPr>
        <w:pStyle w:val="Default"/>
        <w:rPr>
          <w:color w:val="000000" w:themeColor="text1"/>
        </w:rPr>
      </w:pPr>
    </w:p>
    <w:p w14:paraId="4C52BC56" w14:textId="6AD0718A" w:rsidR="00586213" w:rsidRDefault="00586213" w:rsidP="00586213">
      <w:pPr>
        <w:pStyle w:val="Default"/>
        <w:rPr>
          <w:color w:val="000000" w:themeColor="text1"/>
        </w:rPr>
      </w:pPr>
      <w:r>
        <w:rPr>
          <w:color w:val="000000" w:themeColor="text1"/>
        </w:rPr>
        <w:t>The post holder will be required to maintain these registrations as required by the Building Safety Regulator.</w:t>
      </w:r>
    </w:p>
    <w:p w14:paraId="1D0FFBAC" w14:textId="77777777" w:rsidR="00586213" w:rsidRDefault="00586213" w:rsidP="00586213">
      <w:pPr>
        <w:pStyle w:val="Default"/>
        <w:rPr>
          <w:color w:val="000000" w:themeColor="text1"/>
        </w:rPr>
      </w:pPr>
    </w:p>
    <w:p w14:paraId="0936B374" w14:textId="5A57A3CA" w:rsidR="00586213" w:rsidRDefault="00586213" w:rsidP="00586213">
      <w:pPr>
        <w:pStyle w:val="Default"/>
        <w:rPr>
          <w:color w:val="000000" w:themeColor="text1"/>
        </w:rPr>
      </w:pPr>
      <w:r>
        <w:rPr>
          <w:color w:val="000000" w:themeColor="text1"/>
        </w:rPr>
        <w:t xml:space="preserve">The post holder will be as a minimum Full member of a professional institute such as </w:t>
      </w:r>
      <w:r w:rsidRPr="007E0CA3">
        <w:rPr>
          <w:color w:val="000000" w:themeColor="text1"/>
        </w:rPr>
        <w:t>RICS or CABE (Building Control).</w:t>
      </w:r>
    </w:p>
    <w:p w14:paraId="128F24F0" w14:textId="77777777" w:rsidR="00586213" w:rsidRDefault="00586213" w:rsidP="00586213">
      <w:pPr>
        <w:pStyle w:val="Default"/>
        <w:rPr>
          <w:color w:val="000000" w:themeColor="text1"/>
        </w:rPr>
      </w:pPr>
    </w:p>
    <w:p w14:paraId="1888BCB8" w14:textId="64A6DBB8" w:rsidR="00586213" w:rsidRDefault="00586213" w:rsidP="00586213">
      <w:pPr>
        <w:autoSpaceDE w:val="0"/>
        <w:autoSpaceDN w:val="0"/>
        <w:adjustRightInd w:val="0"/>
        <w:rPr>
          <w:rFonts w:ascii="Arial" w:hAnsi="Arial" w:cs="Arial"/>
          <w:lang w:eastAsia="en-GB"/>
        </w:rPr>
      </w:pPr>
      <w:r w:rsidRPr="00516733">
        <w:rPr>
          <w:rFonts w:ascii="Arial" w:hAnsi="Arial" w:cs="Arial"/>
          <w:color w:val="000000" w:themeColor="text1"/>
        </w:rPr>
        <w:t xml:space="preserve">The post holder will </w:t>
      </w:r>
      <w:r>
        <w:rPr>
          <w:rFonts w:ascii="Arial" w:hAnsi="Arial" w:cs="Arial"/>
          <w:lang w:eastAsia="en-GB"/>
        </w:rPr>
        <w:t>abide by the</w:t>
      </w:r>
      <w:r w:rsidRPr="00516733">
        <w:rPr>
          <w:rFonts w:ascii="Arial" w:hAnsi="Arial" w:cs="Arial"/>
          <w:lang w:eastAsia="en-GB"/>
        </w:rPr>
        <w:t xml:space="preserve"> standards of professional conduct and practice</w:t>
      </w:r>
      <w:r>
        <w:rPr>
          <w:rFonts w:ascii="Arial" w:hAnsi="Arial" w:cs="Arial"/>
          <w:lang w:eastAsia="en-GB"/>
        </w:rPr>
        <w:t xml:space="preserve"> </w:t>
      </w:r>
      <w:r w:rsidRPr="00516733">
        <w:rPr>
          <w:rFonts w:ascii="Arial" w:hAnsi="Arial" w:cs="Arial"/>
          <w:lang w:eastAsia="en-GB"/>
        </w:rPr>
        <w:t>expected of registered building inspectors</w:t>
      </w:r>
      <w:r>
        <w:rPr>
          <w:rFonts w:ascii="Arial" w:hAnsi="Arial" w:cs="Arial"/>
          <w:lang w:eastAsia="en-GB"/>
        </w:rPr>
        <w:t xml:space="preserve"> </w:t>
      </w:r>
      <w:r>
        <w:rPr>
          <w:rFonts w:ascii="Arial" w:hAnsi="Arial"/>
        </w:rPr>
        <w:t xml:space="preserve">in accordance with </w:t>
      </w:r>
      <w:r>
        <w:rPr>
          <w:rFonts w:ascii="Arial" w:hAnsi="Arial" w:cs="Arial"/>
        </w:rPr>
        <w:t>the (BICoF) and the Building Safety Regulators Operational Standard Rules</w:t>
      </w:r>
      <w:r w:rsidRPr="00516733">
        <w:rPr>
          <w:rFonts w:ascii="Arial" w:hAnsi="Arial" w:cs="Arial"/>
          <w:lang w:eastAsia="en-GB"/>
        </w:rPr>
        <w:t>.</w:t>
      </w:r>
    </w:p>
    <w:p w14:paraId="4D52C690" w14:textId="77777777" w:rsidR="00DE72AA" w:rsidRPr="00516733" w:rsidRDefault="00DE72AA" w:rsidP="00DE72AA">
      <w:pPr>
        <w:autoSpaceDE w:val="0"/>
        <w:autoSpaceDN w:val="0"/>
        <w:adjustRightInd w:val="0"/>
        <w:rPr>
          <w:rFonts w:ascii="Arial" w:hAnsi="Arial" w:cs="Arial"/>
          <w:lang w:eastAsia="en-GB"/>
        </w:rPr>
      </w:pPr>
    </w:p>
    <w:p w14:paraId="55D57D17" w14:textId="77777777" w:rsidR="001E6D43" w:rsidRPr="00631FC7" w:rsidRDefault="001E6D43" w:rsidP="001E6D43">
      <w:pPr>
        <w:pStyle w:val="Default"/>
        <w:rPr>
          <w:color w:val="000000" w:themeColor="text1"/>
        </w:rPr>
      </w:pPr>
      <w:r w:rsidRPr="00631FC7">
        <w:rPr>
          <w:color w:val="000000" w:themeColor="text1"/>
        </w:rPr>
        <w:t xml:space="preserve">To comply with Data Protection legislation and all other relevant and applicable statutory legislation together with Council policies and procedures </w:t>
      </w:r>
    </w:p>
    <w:p w14:paraId="7A2CB737" w14:textId="77777777" w:rsidR="001E6D43" w:rsidRDefault="001E6D43" w:rsidP="001E6D43">
      <w:pPr>
        <w:pStyle w:val="Default"/>
        <w:rPr>
          <w:b/>
          <w:bCs/>
          <w:color w:val="000000" w:themeColor="text1"/>
        </w:rPr>
      </w:pPr>
    </w:p>
    <w:p w14:paraId="10620DB0" w14:textId="77777777" w:rsidR="007E0CA3" w:rsidRPr="00631FC7" w:rsidRDefault="007E0CA3" w:rsidP="001E6D43">
      <w:pPr>
        <w:pStyle w:val="Default"/>
        <w:rPr>
          <w:b/>
          <w:bCs/>
          <w:color w:val="000000" w:themeColor="text1"/>
        </w:rPr>
      </w:pPr>
    </w:p>
    <w:p w14:paraId="207DAD59" w14:textId="0CD4D233" w:rsidR="001E6D43" w:rsidRPr="00631FC7" w:rsidRDefault="00B0100F" w:rsidP="001E6D43">
      <w:pPr>
        <w:pStyle w:val="Default"/>
        <w:rPr>
          <w:b/>
          <w:bCs/>
          <w:color w:val="000000" w:themeColor="text1"/>
        </w:rPr>
      </w:pPr>
      <w:r>
        <w:rPr>
          <w:b/>
          <w:bCs/>
          <w:color w:val="000000" w:themeColor="text1"/>
        </w:rPr>
        <w:t>17</w:t>
      </w:r>
      <w:r w:rsidR="00D4127A">
        <w:rPr>
          <w:b/>
          <w:bCs/>
          <w:color w:val="000000" w:themeColor="text1"/>
        </w:rPr>
        <w:t>.</w:t>
      </w:r>
      <w:r w:rsidR="00D4127A">
        <w:rPr>
          <w:b/>
          <w:bCs/>
          <w:color w:val="000000" w:themeColor="text1"/>
        </w:rPr>
        <w:tab/>
      </w:r>
      <w:r w:rsidR="001E6D43" w:rsidRPr="00631FC7">
        <w:rPr>
          <w:b/>
          <w:bCs/>
          <w:color w:val="000000" w:themeColor="text1"/>
        </w:rPr>
        <w:t xml:space="preserve">Training &amp; Development: </w:t>
      </w:r>
    </w:p>
    <w:p w14:paraId="106FE642" w14:textId="77777777" w:rsidR="001E6D43" w:rsidRPr="00631FC7" w:rsidRDefault="001E6D43" w:rsidP="001E6D43">
      <w:pPr>
        <w:pStyle w:val="Default"/>
        <w:rPr>
          <w:b/>
          <w:bCs/>
          <w:color w:val="000000" w:themeColor="text1"/>
        </w:rPr>
      </w:pPr>
    </w:p>
    <w:p w14:paraId="2FE12AEC" w14:textId="77777777" w:rsidR="001E6D43" w:rsidRPr="00631FC7" w:rsidRDefault="001E6D43" w:rsidP="001E6D43">
      <w:pPr>
        <w:pStyle w:val="Default"/>
        <w:rPr>
          <w:color w:val="000000" w:themeColor="text1"/>
        </w:rPr>
      </w:pPr>
      <w:r w:rsidRPr="00631FC7">
        <w:rPr>
          <w:color w:val="000000" w:themeColor="text1"/>
        </w:rPr>
        <w:t xml:space="preserve">To comply with the Council’s policies and practices relating to training and development, including a regular development appraisal. </w:t>
      </w:r>
    </w:p>
    <w:p w14:paraId="6C387B5F" w14:textId="77777777" w:rsidR="001E6D43" w:rsidRDefault="001E6D43" w:rsidP="001E6D43">
      <w:pPr>
        <w:rPr>
          <w:color w:val="000000" w:themeColor="text1"/>
        </w:rPr>
      </w:pPr>
    </w:p>
    <w:p w14:paraId="3AA439F0" w14:textId="77777777" w:rsidR="007E0CA3" w:rsidRPr="00631FC7" w:rsidRDefault="007E0CA3" w:rsidP="001E6D43">
      <w:pPr>
        <w:rPr>
          <w:color w:val="000000" w:themeColor="text1"/>
        </w:rPr>
      </w:pPr>
    </w:p>
    <w:p w14:paraId="6A3475D1" w14:textId="563976D2" w:rsidR="00133B5C" w:rsidRDefault="006C35A3" w:rsidP="00133B5C">
      <w:pPr>
        <w:rPr>
          <w:rFonts w:ascii="Arial" w:hAnsi="Arial" w:cs="Arial"/>
          <w:b/>
          <w:color w:val="000000" w:themeColor="text1"/>
        </w:rPr>
      </w:pPr>
      <w:r w:rsidRPr="00631FC7">
        <w:rPr>
          <w:rFonts w:ascii="Arial" w:hAnsi="Arial" w:cs="Arial"/>
          <w:b/>
          <w:color w:val="000000" w:themeColor="text1"/>
        </w:rPr>
        <w:t>1</w:t>
      </w:r>
      <w:r w:rsidR="00B0100F">
        <w:rPr>
          <w:rFonts w:ascii="Arial" w:hAnsi="Arial" w:cs="Arial"/>
          <w:b/>
          <w:color w:val="000000" w:themeColor="text1"/>
        </w:rPr>
        <w:t>8</w:t>
      </w:r>
      <w:r w:rsidR="00D4127A">
        <w:rPr>
          <w:rFonts w:ascii="Arial" w:hAnsi="Arial" w:cs="Arial"/>
          <w:b/>
          <w:color w:val="000000" w:themeColor="text1"/>
        </w:rPr>
        <w:t>.</w:t>
      </w:r>
      <w:r w:rsidR="00D4127A">
        <w:rPr>
          <w:rFonts w:ascii="Arial" w:hAnsi="Arial" w:cs="Arial"/>
          <w:b/>
          <w:color w:val="000000" w:themeColor="text1"/>
        </w:rPr>
        <w:tab/>
      </w:r>
      <w:r w:rsidRPr="00631FC7">
        <w:rPr>
          <w:rFonts w:ascii="Arial" w:hAnsi="Arial" w:cs="Arial"/>
          <w:b/>
          <w:color w:val="000000" w:themeColor="text1"/>
        </w:rPr>
        <w:t>I.T.</w:t>
      </w:r>
    </w:p>
    <w:p w14:paraId="7998B813" w14:textId="77777777" w:rsidR="00631FC7" w:rsidRPr="00631FC7" w:rsidRDefault="00631FC7" w:rsidP="00133B5C">
      <w:pPr>
        <w:rPr>
          <w:rFonts w:ascii="Arial" w:hAnsi="Arial" w:cs="Arial"/>
          <w:b/>
          <w:color w:val="000000" w:themeColor="text1"/>
        </w:rPr>
      </w:pPr>
    </w:p>
    <w:p w14:paraId="6786EF9B" w14:textId="17793380" w:rsidR="001C3318" w:rsidRDefault="001C3318" w:rsidP="001C3318">
      <w:pPr>
        <w:rPr>
          <w:rFonts w:ascii="Arial" w:hAnsi="Arial" w:cs="Arial"/>
          <w:color w:val="000000"/>
        </w:rPr>
      </w:pPr>
      <w:r w:rsidRPr="00CF4751">
        <w:rPr>
          <w:rFonts w:ascii="Arial" w:hAnsi="Arial" w:cs="Arial"/>
          <w:color w:val="000000"/>
        </w:rPr>
        <w:t>The post holder is expected to comply with the Council’s policies and practices relating to use of I.T. and equipment.</w:t>
      </w:r>
    </w:p>
    <w:p w14:paraId="1FB96562" w14:textId="5DC87F58" w:rsidR="00A93400" w:rsidRDefault="00A93400" w:rsidP="001C3318">
      <w:pPr>
        <w:rPr>
          <w:rFonts w:ascii="Arial" w:hAnsi="Arial" w:cs="Arial"/>
          <w:color w:val="000000"/>
        </w:rPr>
      </w:pPr>
    </w:p>
    <w:p w14:paraId="6FCA399E" w14:textId="3A2EA4F0" w:rsidR="00A93400" w:rsidRDefault="00A93400" w:rsidP="001C3318">
      <w:pPr>
        <w:rPr>
          <w:rFonts w:ascii="Arial" w:hAnsi="Arial" w:cs="Arial"/>
          <w:color w:val="000000"/>
        </w:rPr>
      </w:pPr>
    </w:p>
    <w:p w14:paraId="4C055C54" w14:textId="77777777" w:rsidR="003A3425" w:rsidRPr="00631FC7" w:rsidRDefault="003A3425" w:rsidP="003A3425">
      <w:pPr>
        <w:rPr>
          <w:rFonts w:ascii="Arial" w:hAnsi="Arial" w:cs="Arial"/>
          <w:b/>
          <w:color w:val="2E74B5" w:themeColor="accent1" w:themeShade="BF"/>
          <w:lang w:eastAsia="en-GB"/>
        </w:rPr>
      </w:pPr>
    </w:p>
    <w:p w14:paraId="04B3E9FF" w14:textId="375C961E" w:rsidR="003A3425" w:rsidRPr="00631FC7" w:rsidRDefault="00B0100F" w:rsidP="003A3425">
      <w:pPr>
        <w:rPr>
          <w:rFonts w:ascii="Arial" w:hAnsi="Arial" w:cs="Arial"/>
          <w:b/>
          <w:color w:val="000000" w:themeColor="text1"/>
          <w:lang w:eastAsia="en-GB"/>
        </w:rPr>
      </w:pPr>
      <w:r>
        <w:rPr>
          <w:rFonts w:ascii="Arial" w:hAnsi="Arial" w:cs="Arial"/>
          <w:b/>
          <w:color w:val="000000" w:themeColor="text1"/>
          <w:lang w:eastAsia="en-GB"/>
        </w:rPr>
        <w:lastRenderedPageBreak/>
        <w:t>19</w:t>
      </w:r>
      <w:r w:rsidR="00D4127A">
        <w:rPr>
          <w:rFonts w:ascii="Arial" w:hAnsi="Arial" w:cs="Arial"/>
          <w:b/>
          <w:color w:val="000000" w:themeColor="text1"/>
          <w:lang w:eastAsia="en-GB"/>
        </w:rPr>
        <w:t xml:space="preserve">. </w:t>
      </w:r>
      <w:r w:rsidR="00D4127A">
        <w:rPr>
          <w:rFonts w:ascii="Arial" w:hAnsi="Arial" w:cs="Arial"/>
          <w:b/>
          <w:color w:val="000000" w:themeColor="text1"/>
          <w:lang w:eastAsia="en-GB"/>
        </w:rPr>
        <w:tab/>
      </w:r>
      <w:r w:rsidR="003A3425" w:rsidRPr="00631FC7">
        <w:rPr>
          <w:rFonts w:ascii="Arial" w:hAnsi="Arial" w:cs="Arial"/>
          <w:b/>
          <w:color w:val="000000" w:themeColor="text1"/>
          <w:lang w:eastAsia="en-GB"/>
        </w:rPr>
        <w:t>Creativity</w:t>
      </w:r>
    </w:p>
    <w:p w14:paraId="05248932" w14:textId="77777777" w:rsidR="003A3425" w:rsidRPr="00631FC7" w:rsidRDefault="003A3425" w:rsidP="003A3425">
      <w:pPr>
        <w:rPr>
          <w:rFonts w:ascii="Arial" w:hAnsi="Arial" w:cs="Arial"/>
          <w:b/>
          <w:color w:val="000000" w:themeColor="text1"/>
          <w:lang w:eastAsia="en-GB"/>
        </w:rPr>
      </w:pPr>
    </w:p>
    <w:p w14:paraId="28D1D55B" w14:textId="101275A6" w:rsidR="001C3318" w:rsidRPr="00CF4751" w:rsidRDefault="001C3318" w:rsidP="001C3318">
      <w:pPr>
        <w:rPr>
          <w:rFonts w:ascii="Arial" w:hAnsi="Arial" w:cs="Arial"/>
          <w:color w:val="000000"/>
          <w:lang w:eastAsia="en-GB"/>
        </w:rPr>
      </w:pPr>
      <w:r w:rsidRPr="00CF4751">
        <w:rPr>
          <w:rFonts w:ascii="Arial" w:hAnsi="Arial" w:cs="Arial"/>
          <w:color w:val="000000"/>
          <w:lang w:eastAsia="en-GB"/>
        </w:rPr>
        <w:t xml:space="preserve">The post holder is expected to generate ideas and concepts relating to service improvements to enhance the </w:t>
      </w:r>
      <w:r>
        <w:rPr>
          <w:rFonts w:ascii="Arial" w:hAnsi="Arial" w:cs="Arial"/>
          <w:color w:val="000000"/>
          <w:lang w:eastAsia="en-GB"/>
        </w:rPr>
        <w:t xml:space="preserve">internal and external </w:t>
      </w:r>
      <w:r w:rsidRPr="00CF4751">
        <w:rPr>
          <w:rFonts w:ascii="Arial" w:hAnsi="Arial" w:cs="Arial"/>
          <w:color w:val="000000"/>
          <w:lang w:eastAsia="en-GB"/>
        </w:rPr>
        <w:t xml:space="preserve">customer experience.  They will be solutions-focused and able to work with services, constructively challenging historic practices whilst keeping them engaged in change.  They will be expected to refer to the </w:t>
      </w:r>
      <w:r w:rsidR="00395C8A">
        <w:rPr>
          <w:rFonts w:ascii="Arial" w:hAnsi="Arial" w:cs="Arial"/>
          <w:lang w:val="en-US" w:eastAsia="en-GB"/>
        </w:rPr>
        <w:t xml:space="preserve">Assistant Director </w:t>
      </w:r>
      <w:r w:rsidR="00081852" w:rsidRPr="00395C8A">
        <w:rPr>
          <w:rFonts w:ascii="Arial" w:hAnsi="Arial" w:cs="Arial"/>
          <w:lang w:val="en-US" w:eastAsia="en-GB"/>
        </w:rPr>
        <w:t>of Planning and Regulatory</w:t>
      </w:r>
      <w:r w:rsidR="00081852">
        <w:rPr>
          <w:rFonts w:ascii="Arial" w:hAnsi="Arial" w:cs="Arial"/>
          <w:sz w:val="20"/>
          <w:szCs w:val="20"/>
          <w:lang w:val="en-US" w:eastAsia="en-GB"/>
        </w:rPr>
        <w:t xml:space="preserve"> </w:t>
      </w:r>
      <w:r w:rsidR="00081852" w:rsidRPr="00395C8A">
        <w:rPr>
          <w:rFonts w:ascii="Arial" w:hAnsi="Arial" w:cs="Arial"/>
          <w:lang w:val="en-US" w:eastAsia="en-GB"/>
        </w:rPr>
        <w:t>Services</w:t>
      </w:r>
      <w:r w:rsidR="00081852">
        <w:rPr>
          <w:rFonts w:ascii="Arial" w:hAnsi="Arial" w:cs="Arial"/>
          <w:color w:val="000000"/>
          <w:lang w:eastAsia="en-GB"/>
        </w:rPr>
        <w:t xml:space="preserve"> </w:t>
      </w:r>
      <w:r w:rsidRPr="00CF4751">
        <w:rPr>
          <w:rFonts w:ascii="Arial" w:hAnsi="Arial" w:cs="Arial"/>
          <w:color w:val="000000"/>
          <w:lang w:eastAsia="en-GB"/>
        </w:rPr>
        <w:t xml:space="preserve"> routinely and certainly prior to implementing key changes.</w:t>
      </w:r>
    </w:p>
    <w:p w14:paraId="3EA2EF9D" w14:textId="77777777" w:rsidR="001C3318" w:rsidRDefault="001C3318" w:rsidP="003A3425">
      <w:pPr>
        <w:rPr>
          <w:rFonts w:ascii="Arial" w:hAnsi="Arial" w:cs="Arial"/>
          <w:color w:val="000000" w:themeColor="text1"/>
          <w:lang w:eastAsia="en-GB"/>
        </w:rPr>
      </w:pPr>
    </w:p>
    <w:p w14:paraId="0806EC8D" w14:textId="77777777" w:rsidR="007E0CA3" w:rsidRPr="001C3318" w:rsidRDefault="007E0CA3" w:rsidP="003A3425">
      <w:pPr>
        <w:rPr>
          <w:rFonts w:ascii="Arial" w:hAnsi="Arial" w:cs="Arial"/>
          <w:color w:val="000000" w:themeColor="text1"/>
          <w:lang w:eastAsia="en-GB"/>
        </w:rPr>
      </w:pPr>
    </w:p>
    <w:p w14:paraId="4C0CEF26" w14:textId="4023E043" w:rsidR="003A3425" w:rsidRPr="00631FC7" w:rsidRDefault="00B0100F" w:rsidP="003A3425">
      <w:pPr>
        <w:rPr>
          <w:rFonts w:ascii="Arial" w:hAnsi="Arial" w:cs="Arial"/>
          <w:b/>
          <w:color w:val="000000" w:themeColor="text1"/>
          <w:lang w:eastAsia="en-GB"/>
        </w:rPr>
      </w:pPr>
      <w:r>
        <w:rPr>
          <w:rFonts w:ascii="Arial" w:hAnsi="Arial" w:cs="Arial"/>
          <w:b/>
          <w:color w:val="000000" w:themeColor="text1"/>
          <w:lang w:eastAsia="en-GB"/>
        </w:rPr>
        <w:t>20</w:t>
      </w:r>
      <w:r w:rsidR="00D4127A">
        <w:rPr>
          <w:rFonts w:ascii="Arial" w:hAnsi="Arial" w:cs="Arial"/>
          <w:b/>
          <w:color w:val="000000" w:themeColor="text1"/>
          <w:lang w:eastAsia="en-GB"/>
        </w:rPr>
        <w:t>.</w:t>
      </w:r>
      <w:r w:rsidR="00D4127A">
        <w:rPr>
          <w:rFonts w:ascii="Arial" w:hAnsi="Arial" w:cs="Arial"/>
          <w:b/>
          <w:color w:val="000000" w:themeColor="text1"/>
          <w:lang w:eastAsia="en-GB"/>
        </w:rPr>
        <w:tab/>
      </w:r>
      <w:r w:rsidR="003A3425" w:rsidRPr="00631FC7">
        <w:rPr>
          <w:rFonts w:ascii="Arial" w:hAnsi="Arial" w:cs="Arial"/>
          <w:b/>
          <w:color w:val="000000" w:themeColor="text1"/>
          <w:lang w:eastAsia="en-GB"/>
        </w:rPr>
        <w:t>Decisions and Consequences</w:t>
      </w:r>
    </w:p>
    <w:p w14:paraId="273F5A3A" w14:textId="77777777" w:rsidR="003A3425" w:rsidRPr="00631FC7" w:rsidRDefault="003A3425" w:rsidP="003A3425">
      <w:pPr>
        <w:rPr>
          <w:rFonts w:ascii="Arial" w:hAnsi="Arial" w:cs="Arial"/>
          <w:b/>
          <w:color w:val="000000" w:themeColor="text1"/>
          <w:lang w:eastAsia="en-GB"/>
        </w:rPr>
      </w:pPr>
    </w:p>
    <w:p w14:paraId="1724BE6B" w14:textId="7CFA1191" w:rsidR="00EE4047" w:rsidRPr="00EE4047" w:rsidRDefault="00EE4047" w:rsidP="003A3425">
      <w:pPr>
        <w:rPr>
          <w:rFonts w:ascii="Arial" w:hAnsi="Arial" w:cs="Arial"/>
          <w:color w:val="2E74B5" w:themeColor="accent1" w:themeShade="BF"/>
          <w:lang w:eastAsia="en-GB"/>
        </w:rPr>
      </w:pPr>
      <w:r w:rsidRPr="00CF4751">
        <w:rPr>
          <w:rFonts w:ascii="Arial" w:hAnsi="Arial" w:cs="Arial"/>
          <w:color w:val="000000"/>
          <w:lang w:eastAsia="en-GB"/>
        </w:rPr>
        <w:t xml:space="preserve">The post holder will generate ideas and suggestions for consideration by the </w:t>
      </w:r>
      <w:r w:rsidR="00395C8A">
        <w:rPr>
          <w:rFonts w:ascii="Arial" w:hAnsi="Arial" w:cs="Arial"/>
          <w:lang w:val="en-US" w:eastAsia="en-GB"/>
        </w:rPr>
        <w:t>Assistant Director</w:t>
      </w:r>
      <w:r w:rsidR="00081852" w:rsidRPr="00395C8A">
        <w:rPr>
          <w:rFonts w:ascii="Arial" w:hAnsi="Arial" w:cs="Arial"/>
          <w:lang w:val="en-US" w:eastAsia="en-GB"/>
        </w:rPr>
        <w:t xml:space="preserve"> of Planning and Regulatory Services</w:t>
      </w:r>
      <w:r w:rsidR="00081852">
        <w:rPr>
          <w:rFonts w:ascii="Arial" w:hAnsi="Arial" w:cs="Arial"/>
          <w:sz w:val="20"/>
          <w:szCs w:val="20"/>
          <w:lang w:val="en-US" w:eastAsia="en-GB"/>
        </w:rPr>
        <w:t xml:space="preserve"> </w:t>
      </w:r>
      <w:r w:rsidRPr="00CF4751">
        <w:rPr>
          <w:rFonts w:ascii="Arial" w:hAnsi="Arial" w:cs="Arial"/>
          <w:color w:val="000000"/>
          <w:lang w:eastAsia="en-GB"/>
        </w:rPr>
        <w:t>They will be at the forefront of organisat</w:t>
      </w:r>
      <w:r>
        <w:rPr>
          <w:rFonts w:ascii="Arial" w:hAnsi="Arial" w:cs="Arial"/>
          <w:color w:val="000000"/>
          <w:lang w:eastAsia="en-GB"/>
        </w:rPr>
        <w:t xml:space="preserve">ional change in relation to the building control functions and strategies </w:t>
      </w:r>
      <w:r w:rsidRPr="00CF4751">
        <w:rPr>
          <w:rFonts w:ascii="Arial" w:hAnsi="Arial" w:cs="Arial"/>
          <w:color w:val="000000"/>
          <w:lang w:eastAsia="en-GB"/>
        </w:rPr>
        <w:t>and will need to exercise diplomacy, sensitivity and discretion to avoid reputational damage to the Council, or breaches of confidential data.</w:t>
      </w:r>
    </w:p>
    <w:p w14:paraId="5B5645E0" w14:textId="77777777" w:rsidR="003A3425" w:rsidRDefault="003A3425" w:rsidP="003A3425">
      <w:pPr>
        <w:rPr>
          <w:rFonts w:ascii="Arial" w:hAnsi="Arial" w:cs="Arial"/>
          <w:color w:val="000000" w:themeColor="text1"/>
          <w:lang w:eastAsia="en-GB"/>
        </w:rPr>
      </w:pPr>
    </w:p>
    <w:p w14:paraId="78AEFF0B" w14:textId="77777777" w:rsidR="007E0CA3" w:rsidRPr="00631FC7" w:rsidRDefault="007E0CA3" w:rsidP="003A3425">
      <w:pPr>
        <w:rPr>
          <w:rFonts w:ascii="Arial" w:hAnsi="Arial" w:cs="Arial"/>
          <w:color w:val="000000" w:themeColor="text1"/>
          <w:lang w:eastAsia="en-GB"/>
        </w:rPr>
      </w:pPr>
    </w:p>
    <w:p w14:paraId="17C380DD" w14:textId="5259D847" w:rsidR="003A3425" w:rsidRPr="00631FC7" w:rsidRDefault="00B0100F" w:rsidP="003A3425">
      <w:pPr>
        <w:rPr>
          <w:rFonts w:ascii="Arial" w:hAnsi="Arial" w:cs="Arial"/>
          <w:b/>
          <w:color w:val="000000" w:themeColor="text1"/>
          <w:lang w:eastAsia="en-GB"/>
        </w:rPr>
      </w:pPr>
      <w:r>
        <w:rPr>
          <w:rFonts w:ascii="Arial" w:hAnsi="Arial" w:cs="Arial"/>
          <w:b/>
          <w:color w:val="000000" w:themeColor="text1"/>
          <w:lang w:eastAsia="en-GB"/>
        </w:rPr>
        <w:t>21</w:t>
      </w:r>
      <w:r w:rsidR="00D4127A">
        <w:rPr>
          <w:rFonts w:ascii="Arial" w:hAnsi="Arial" w:cs="Arial"/>
          <w:b/>
          <w:color w:val="000000" w:themeColor="text1"/>
          <w:lang w:eastAsia="en-GB"/>
        </w:rPr>
        <w:t>.</w:t>
      </w:r>
      <w:r w:rsidR="00D4127A">
        <w:rPr>
          <w:rFonts w:ascii="Arial" w:hAnsi="Arial" w:cs="Arial"/>
          <w:b/>
          <w:color w:val="000000" w:themeColor="text1"/>
          <w:lang w:eastAsia="en-GB"/>
        </w:rPr>
        <w:tab/>
      </w:r>
      <w:r w:rsidR="003A3425" w:rsidRPr="00631FC7">
        <w:rPr>
          <w:rFonts w:ascii="Arial" w:hAnsi="Arial" w:cs="Arial"/>
          <w:b/>
          <w:color w:val="000000" w:themeColor="text1"/>
          <w:lang w:eastAsia="en-GB"/>
        </w:rPr>
        <w:t>Work Context</w:t>
      </w:r>
    </w:p>
    <w:p w14:paraId="423353A2" w14:textId="77777777" w:rsidR="003A3425" w:rsidRPr="00631FC7" w:rsidRDefault="003A3425" w:rsidP="003A3425">
      <w:pPr>
        <w:rPr>
          <w:rFonts w:ascii="Arial" w:hAnsi="Arial" w:cs="Arial"/>
          <w:b/>
          <w:color w:val="000000" w:themeColor="text1"/>
          <w:lang w:eastAsia="en-GB"/>
        </w:rPr>
      </w:pPr>
    </w:p>
    <w:p w14:paraId="47DA0D3F" w14:textId="6A580FCE" w:rsidR="00845940" w:rsidRPr="00631FC7" w:rsidRDefault="003A3425" w:rsidP="003A3425">
      <w:pPr>
        <w:rPr>
          <w:rFonts w:ascii="Arial" w:hAnsi="Arial" w:cs="Arial"/>
          <w:b/>
          <w:color w:val="000000" w:themeColor="text1"/>
        </w:rPr>
      </w:pPr>
      <w:r w:rsidRPr="00631FC7">
        <w:rPr>
          <w:rFonts w:ascii="Arial" w:hAnsi="Arial" w:cs="Arial"/>
          <w:color w:val="000000" w:themeColor="text1"/>
        </w:rPr>
        <w:t xml:space="preserve">The above duties and responsibilities do not include or define all tasks, which may be required to be undertaken by the post holder. The duties and responsibilities may vary without changing the general character of the duties or the level of responsibility entailed. These factors are reflected in the grading of the post. </w:t>
      </w:r>
    </w:p>
    <w:p w14:paraId="133B017B" w14:textId="77777777" w:rsidR="00845940" w:rsidRDefault="00845940" w:rsidP="003A3425">
      <w:pPr>
        <w:rPr>
          <w:rFonts w:ascii="Arial" w:hAnsi="Arial" w:cs="Arial"/>
          <w:b/>
          <w:color w:val="000000" w:themeColor="text1"/>
        </w:rPr>
      </w:pPr>
    </w:p>
    <w:p w14:paraId="4E4CD6F3" w14:textId="77777777" w:rsidR="007E0CA3" w:rsidRPr="00631FC7" w:rsidRDefault="007E0CA3" w:rsidP="003A3425">
      <w:pPr>
        <w:rPr>
          <w:rFonts w:ascii="Arial" w:hAnsi="Arial" w:cs="Arial"/>
          <w:b/>
          <w:color w:val="000000" w:themeColor="text1"/>
        </w:rPr>
      </w:pPr>
    </w:p>
    <w:p w14:paraId="59B48C1F" w14:textId="13F35CE4" w:rsidR="001E6D43" w:rsidRPr="00631FC7" w:rsidRDefault="00B0100F" w:rsidP="003A3425">
      <w:pPr>
        <w:rPr>
          <w:rFonts w:ascii="Arial" w:hAnsi="Arial" w:cs="Arial"/>
          <w:b/>
          <w:color w:val="000000" w:themeColor="text1"/>
        </w:rPr>
      </w:pPr>
      <w:r>
        <w:rPr>
          <w:rFonts w:ascii="Arial" w:hAnsi="Arial" w:cs="Arial"/>
          <w:b/>
          <w:color w:val="000000" w:themeColor="text1"/>
        </w:rPr>
        <w:t>22</w:t>
      </w:r>
      <w:r w:rsidR="00D4127A">
        <w:rPr>
          <w:rFonts w:ascii="Arial" w:hAnsi="Arial" w:cs="Arial"/>
          <w:b/>
          <w:color w:val="000000" w:themeColor="text1"/>
        </w:rPr>
        <w:t>.</w:t>
      </w:r>
      <w:r w:rsidR="00D4127A">
        <w:rPr>
          <w:rFonts w:ascii="Arial" w:hAnsi="Arial" w:cs="Arial"/>
          <w:b/>
          <w:color w:val="000000" w:themeColor="text1"/>
        </w:rPr>
        <w:tab/>
      </w:r>
      <w:r w:rsidR="001E6D43" w:rsidRPr="00631FC7">
        <w:rPr>
          <w:rFonts w:ascii="Arial" w:hAnsi="Arial" w:cs="Arial"/>
          <w:b/>
          <w:color w:val="000000" w:themeColor="text1"/>
        </w:rPr>
        <w:t>Physical Demands</w:t>
      </w:r>
    </w:p>
    <w:p w14:paraId="7E706331" w14:textId="77777777" w:rsidR="00631FC7" w:rsidRDefault="00631FC7" w:rsidP="003A3425">
      <w:pPr>
        <w:rPr>
          <w:rFonts w:ascii="Arial" w:hAnsi="Arial" w:cs="Arial"/>
          <w:b/>
          <w:color w:val="000000" w:themeColor="text1"/>
        </w:rPr>
      </w:pPr>
    </w:p>
    <w:p w14:paraId="7EB012E5" w14:textId="78E39AD2" w:rsidR="00EE4047" w:rsidRPr="00CF4751" w:rsidRDefault="00EE4047" w:rsidP="00EE4047">
      <w:pPr>
        <w:rPr>
          <w:rFonts w:ascii="Arial" w:hAnsi="Arial" w:cs="Arial"/>
          <w:i/>
          <w:color w:val="000000"/>
          <w:lang w:eastAsia="en-GB"/>
        </w:rPr>
      </w:pPr>
      <w:r w:rsidRPr="00CF4751">
        <w:rPr>
          <w:rFonts w:ascii="Arial" w:hAnsi="Arial" w:cs="Arial"/>
          <w:color w:val="000000"/>
        </w:rPr>
        <w:t xml:space="preserve">It is not anticipated that there would be any physical demands of the job over and above those expected for </w:t>
      </w:r>
      <w:r>
        <w:rPr>
          <w:rFonts w:ascii="Arial" w:hAnsi="Arial" w:cs="Arial"/>
          <w:color w:val="000000"/>
        </w:rPr>
        <w:t xml:space="preserve">off site visits and </w:t>
      </w:r>
      <w:r w:rsidRPr="00CF4751">
        <w:rPr>
          <w:rFonts w:ascii="Arial" w:hAnsi="Arial" w:cs="Arial"/>
          <w:color w:val="000000"/>
        </w:rPr>
        <w:t>office-based work.</w:t>
      </w:r>
    </w:p>
    <w:p w14:paraId="389A3827" w14:textId="521644CA" w:rsidR="009F6A2D" w:rsidRPr="00631FC7" w:rsidRDefault="009F6A2D">
      <w:pPr>
        <w:rPr>
          <w:rFonts w:ascii="Arial" w:hAnsi="Arial" w:cs="Arial"/>
          <w:i/>
          <w:snapToGrid w:val="0"/>
          <w:color w:val="2E74B5" w:themeColor="accent1" w:themeShade="BF"/>
        </w:rPr>
      </w:pPr>
      <w:r w:rsidRPr="00631FC7">
        <w:rPr>
          <w:rFonts w:ascii="Arial" w:hAnsi="Arial" w:cs="Arial"/>
          <w:b/>
          <w:color w:val="000000" w:themeColor="text1"/>
          <w:shd w:val="clear" w:color="auto" w:fill="FFFFFF" w:themeFill="background1"/>
        </w:rPr>
        <w:br w:type="page"/>
      </w:r>
    </w:p>
    <w:p w14:paraId="0F68F2A2" w14:textId="77777777" w:rsidR="0056742B" w:rsidRPr="000F3FFF" w:rsidRDefault="0056742B" w:rsidP="00BA5F50">
      <w:pPr>
        <w:outlineLvl w:val="0"/>
        <w:rPr>
          <w:rFonts w:ascii="Arial" w:hAnsi="Arial" w:cs="Arial"/>
          <w:b/>
        </w:rPr>
      </w:pPr>
      <w:r w:rsidRPr="00F73F98">
        <w:rPr>
          <w:rFonts w:ascii="Arial" w:hAnsi="Arial" w:cs="Arial"/>
          <w:b/>
          <w:shd w:val="clear" w:color="auto" w:fill="FFFFFF" w:themeFill="background1"/>
        </w:rPr>
        <w:lastRenderedPageBreak/>
        <w:t>PERSON SPECIFICATION</w:t>
      </w:r>
    </w:p>
    <w:p w14:paraId="4830E8BF" w14:textId="77777777" w:rsidR="0056742B" w:rsidRPr="000F3FFF" w:rsidRDefault="0056742B" w:rsidP="001E341E">
      <w:pPr>
        <w:outlineLvl w:val="0"/>
        <w:rPr>
          <w:rFonts w:ascii="Arial" w:hAnsi="Arial" w:cs="Arial"/>
          <w:sz w:val="20"/>
          <w:szCs w:val="20"/>
        </w:rPr>
      </w:pPr>
      <w:r>
        <w:rPr>
          <w:rFonts w:ascii="Arial" w:hAnsi="Arial" w:cs="Arial"/>
          <w:b/>
        </w:rPr>
        <w:t xml:space="preserve">In this section the </w:t>
      </w:r>
      <w:r w:rsidRPr="000F3FFF">
        <w:rPr>
          <w:rFonts w:ascii="Arial" w:hAnsi="Arial" w:cs="Arial"/>
          <w:b/>
        </w:rPr>
        <w:t>Skills</w:t>
      </w:r>
      <w:r>
        <w:rPr>
          <w:rFonts w:ascii="Arial" w:hAnsi="Arial" w:cs="Arial"/>
          <w:b/>
        </w:rPr>
        <w:t>,</w:t>
      </w:r>
      <w:r w:rsidRPr="000F3FFF">
        <w:rPr>
          <w:rFonts w:ascii="Arial" w:hAnsi="Arial" w:cs="Arial"/>
          <w:b/>
        </w:rPr>
        <w:t xml:space="preserve"> Knowledge</w:t>
      </w:r>
      <w:r>
        <w:rPr>
          <w:rFonts w:ascii="Arial" w:hAnsi="Arial" w:cs="Arial"/>
          <w:b/>
        </w:rPr>
        <w:t>, Qualification</w:t>
      </w:r>
      <w:r w:rsidRPr="000F3FFF">
        <w:rPr>
          <w:rFonts w:ascii="Arial" w:hAnsi="Arial" w:cs="Arial"/>
          <w:b/>
        </w:rPr>
        <w:t xml:space="preserve"> </w:t>
      </w:r>
      <w:r>
        <w:rPr>
          <w:rFonts w:ascii="Arial" w:hAnsi="Arial" w:cs="Arial"/>
          <w:b/>
        </w:rPr>
        <w:t>and Competency requirements to perform the role to a satisfactory standard are set out.  T</w:t>
      </w:r>
      <w:r w:rsidRPr="000F3FFF">
        <w:rPr>
          <w:rFonts w:ascii="Arial" w:hAnsi="Arial" w:cs="Arial"/>
          <w:b/>
        </w:rPr>
        <w:t>he extent</w:t>
      </w:r>
      <w:r>
        <w:rPr>
          <w:rFonts w:ascii="Arial" w:hAnsi="Arial" w:cs="Arial"/>
          <w:b/>
        </w:rPr>
        <w:t xml:space="preserve">, </w:t>
      </w:r>
      <w:r w:rsidRPr="000F3FFF">
        <w:rPr>
          <w:rFonts w:ascii="Arial" w:hAnsi="Arial" w:cs="Arial"/>
          <w:b/>
        </w:rPr>
        <w:t>nature</w:t>
      </w:r>
      <w:r>
        <w:rPr>
          <w:rFonts w:ascii="Arial" w:hAnsi="Arial" w:cs="Arial"/>
          <w:b/>
        </w:rPr>
        <w:t xml:space="preserve"> and level of</w:t>
      </w:r>
      <w:r w:rsidRPr="000F3FFF">
        <w:rPr>
          <w:rFonts w:ascii="Arial" w:hAnsi="Arial" w:cs="Arial"/>
          <w:b/>
        </w:rPr>
        <w:t xml:space="preserve"> the role holder’s </w:t>
      </w:r>
      <w:r>
        <w:rPr>
          <w:rFonts w:ascii="Arial" w:hAnsi="Arial" w:cs="Arial"/>
          <w:b/>
        </w:rPr>
        <w:t>knowledge and skills should be specified</w:t>
      </w:r>
    </w:p>
    <w:p w14:paraId="175DD48F" w14:textId="77777777" w:rsidR="0056742B" w:rsidRDefault="0056742B" w:rsidP="0056742B">
      <w:pPr>
        <w:ind w:left="1440" w:hanging="1440"/>
        <w:rPr>
          <w:rFonts w:ascii="Arial" w:hAnsi="Arial" w:cs="Arial"/>
          <w:sz w:val="20"/>
          <w:szCs w:val="20"/>
        </w:rPr>
      </w:pPr>
    </w:p>
    <w:p w14:paraId="05B03E61" w14:textId="77777777" w:rsidR="0056742B" w:rsidRDefault="0056742B" w:rsidP="001E341E">
      <w:pPr>
        <w:outlineLvl w:val="0"/>
        <w:rPr>
          <w:rFonts w:ascii="Arial" w:hAnsi="Arial" w:cs="Arial"/>
          <w:b/>
          <w:sz w:val="20"/>
          <w:szCs w:val="20"/>
        </w:rPr>
      </w:pPr>
    </w:p>
    <w:tbl>
      <w:tblPr>
        <w:tblW w:w="922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1"/>
        <w:gridCol w:w="3969"/>
        <w:gridCol w:w="568"/>
        <w:gridCol w:w="567"/>
        <w:gridCol w:w="1416"/>
      </w:tblGrid>
      <w:tr w:rsidR="00067C48" w:rsidRPr="005A1491" w14:paraId="6C919537" w14:textId="77777777" w:rsidTr="00067C48">
        <w:trPr>
          <w:trHeight w:val="260"/>
        </w:trPr>
        <w:tc>
          <w:tcPr>
            <w:tcW w:w="2701" w:type="dxa"/>
            <w:vMerge w:val="restart"/>
          </w:tcPr>
          <w:p w14:paraId="5555CD34" w14:textId="77777777" w:rsidR="00631FC7" w:rsidRPr="005A1491" w:rsidRDefault="00631FC7" w:rsidP="00150EA5">
            <w:pPr>
              <w:rPr>
                <w:rFonts w:ascii="Arial" w:hAnsi="Arial" w:cs="Arial"/>
                <w:b/>
                <w:sz w:val="20"/>
                <w:szCs w:val="20"/>
              </w:rPr>
            </w:pPr>
          </w:p>
          <w:p w14:paraId="57AE260C" w14:textId="77777777" w:rsidR="00631FC7" w:rsidRPr="005A1491" w:rsidRDefault="00631FC7" w:rsidP="00150EA5">
            <w:pPr>
              <w:rPr>
                <w:rFonts w:ascii="Arial" w:hAnsi="Arial" w:cs="Arial"/>
                <w:b/>
                <w:sz w:val="20"/>
                <w:szCs w:val="20"/>
              </w:rPr>
            </w:pPr>
          </w:p>
          <w:p w14:paraId="4EF67240" w14:textId="77777777" w:rsidR="00631FC7" w:rsidRPr="005A1491" w:rsidRDefault="00631FC7" w:rsidP="00150EA5">
            <w:pPr>
              <w:rPr>
                <w:rFonts w:ascii="Arial" w:hAnsi="Arial" w:cs="Arial"/>
                <w:b/>
                <w:sz w:val="20"/>
                <w:szCs w:val="20"/>
              </w:rPr>
            </w:pPr>
            <w:r w:rsidRPr="005A1491">
              <w:rPr>
                <w:rFonts w:ascii="Arial" w:hAnsi="Arial" w:cs="Arial"/>
                <w:b/>
                <w:sz w:val="20"/>
                <w:szCs w:val="20"/>
              </w:rPr>
              <w:t>PERSON SPECIFICATION</w:t>
            </w:r>
          </w:p>
          <w:p w14:paraId="5F89DD8F" w14:textId="77777777" w:rsidR="00631FC7" w:rsidRPr="005A1491" w:rsidRDefault="00631FC7" w:rsidP="00150EA5">
            <w:pPr>
              <w:outlineLvl w:val="0"/>
              <w:rPr>
                <w:rFonts w:ascii="Arial" w:hAnsi="Arial" w:cs="Arial"/>
                <w:sz w:val="20"/>
                <w:szCs w:val="20"/>
              </w:rPr>
            </w:pPr>
            <w:r w:rsidRPr="005A1491">
              <w:rPr>
                <w:rFonts w:ascii="Arial" w:hAnsi="Arial" w:cs="Arial"/>
                <w:sz w:val="20"/>
                <w:szCs w:val="20"/>
              </w:rPr>
              <w:t xml:space="preserve"> </w:t>
            </w:r>
          </w:p>
        </w:tc>
        <w:tc>
          <w:tcPr>
            <w:tcW w:w="3969" w:type="dxa"/>
            <w:vMerge w:val="restart"/>
          </w:tcPr>
          <w:p w14:paraId="4705AEC2" w14:textId="77777777" w:rsidR="00631FC7" w:rsidRPr="005A1491" w:rsidRDefault="00631FC7" w:rsidP="00150EA5">
            <w:pPr>
              <w:rPr>
                <w:rFonts w:ascii="Arial" w:hAnsi="Arial" w:cs="Arial"/>
                <w:b/>
                <w:sz w:val="20"/>
                <w:szCs w:val="20"/>
              </w:rPr>
            </w:pPr>
          </w:p>
          <w:p w14:paraId="400E3353" w14:textId="77777777" w:rsidR="00631FC7" w:rsidRPr="005A1491" w:rsidRDefault="00631FC7" w:rsidP="00150EA5">
            <w:pPr>
              <w:rPr>
                <w:rFonts w:ascii="Arial" w:hAnsi="Arial" w:cs="Arial"/>
                <w:b/>
                <w:sz w:val="20"/>
                <w:szCs w:val="20"/>
              </w:rPr>
            </w:pPr>
          </w:p>
          <w:p w14:paraId="7BD3D1BD" w14:textId="77777777" w:rsidR="00631FC7" w:rsidRPr="005A1491" w:rsidRDefault="00631FC7" w:rsidP="00067C48">
            <w:pPr>
              <w:ind w:left="37" w:firstLine="142"/>
              <w:rPr>
                <w:rFonts w:ascii="Arial" w:hAnsi="Arial" w:cs="Arial"/>
                <w:b/>
                <w:sz w:val="20"/>
                <w:szCs w:val="20"/>
              </w:rPr>
            </w:pPr>
            <w:r w:rsidRPr="005A1491">
              <w:rPr>
                <w:rFonts w:ascii="Arial" w:hAnsi="Arial" w:cs="Arial"/>
                <w:b/>
                <w:sz w:val="20"/>
                <w:szCs w:val="20"/>
              </w:rPr>
              <w:t>Examples specific to role</w:t>
            </w:r>
          </w:p>
        </w:tc>
        <w:tc>
          <w:tcPr>
            <w:tcW w:w="1135" w:type="dxa"/>
            <w:gridSpan w:val="2"/>
          </w:tcPr>
          <w:p w14:paraId="082230A8" w14:textId="77777777" w:rsidR="00631FC7" w:rsidRPr="005A1491" w:rsidRDefault="00631FC7" w:rsidP="00150EA5">
            <w:pPr>
              <w:rPr>
                <w:rFonts w:ascii="Arial" w:hAnsi="Arial" w:cs="Arial"/>
                <w:b/>
                <w:sz w:val="20"/>
                <w:szCs w:val="20"/>
              </w:rPr>
            </w:pPr>
            <w:r w:rsidRPr="005A1491">
              <w:rPr>
                <w:rFonts w:ascii="Arial" w:hAnsi="Arial" w:cs="Arial"/>
                <w:b/>
                <w:sz w:val="20"/>
                <w:szCs w:val="20"/>
              </w:rPr>
              <w:t>Required</w:t>
            </w:r>
          </w:p>
        </w:tc>
        <w:tc>
          <w:tcPr>
            <w:tcW w:w="1416" w:type="dxa"/>
          </w:tcPr>
          <w:p w14:paraId="22B14D36" w14:textId="77777777" w:rsidR="00631FC7" w:rsidRDefault="00631FC7" w:rsidP="00150EA5">
            <w:pPr>
              <w:rPr>
                <w:rFonts w:ascii="Arial" w:hAnsi="Arial" w:cs="Arial"/>
                <w:b/>
                <w:sz w:val="20"/>
                <w:szCs w:val="20"/>
              </w:rPr>
            </w:pPr>
            <w:r w:rsidRPr="005A1491">
              <w:rPr>
                <w:rFonts w:ascii="Arial" w:hAnsi="Arial" w:cs="Arial"/>
                <w:b/>
                <w:sz w:val="20"/>
                <w:szCs w:val="20"/>
              </w:rPr>
              <w:t xml:space="preserve">Method of Assessment </w:t>
            </w:r>
          </w:p>
          <w:p w14:paraId="06EBE298" w14:textId="77777777" w:rsidR="00631FC7" w:rsidRDefault="00631FC7" w:rsidP="00150EA5">
            <w:pPr>
              <w:rPr>
                <w:rFonts w:ascii="Arial" w:hAnsi="Arial" w:cs="Arial"/>
                <w:b/>
                <w:sz w:val="20"/>
                <w:szCs w:val="20"/>
              </w:rPr>
            </w:pPr>
          </w:p>
          <w:p w14:paraId="226089C2" w14:textId="77777777" w:rsidR="00631FC7" w:rsidRPr="005A1491" w:rsidRDefault="00631FC7" w:rsidP="00150EA5">
            <w:pPr>
              <w:rPr>
                <w:rFonts w:ascii="Arial" w:hAnsi="Arial" w:cs="Arial"/>
                <w:b/>
                <w:sz w:val="20"/>
                <w:szCs w:val="20"/>
              </w:rPr>
            </w:pPr>
            <w:r>
              <w:rPr>
                <w:rFonts w:ascii="Arial" w:hAnsi="Arial" w:cs="Arial"/>
                <w:b/>
                <w:sz w:val="20"/>
                <w:szCs w:val="20"/>
              </w:rPr>
              <w:t xml:space="preserve">Application (A) </w:t>
            </w:r>
            <w:r w:rsidRPr="005A1491">
              <w:rPr>
                <w:rFonts w:ascii="Arial" w:hAnsi="Arial" w:cs="Arial"/>
                <w:b/>
                <w:sz w:val="20"/>
                <w:szCs w:val="20"/>
              </w:rPr>
              <w:t>Interview</w:t>
            </w:r>
            <w:r>
              <w:rPr>
                <w:rFonts w:ascii="Arial" w:hAnsi="Arial" w:cs="Arial"/>
                <w:b/>
                <w:sz w:val="20"/>
                <w:szCs w:val="20"/>
              </w:rPr>
              <w:t xml:space="preserve"> (I)</w:t>
            </w:r>
            <w:r w:rsidRPr="005A1491">
              <w:rPr>
                <w:rFonts w:ascii="Arial" w:hAnsi="Arial" w:cs="Arial"/>
                <w:b/>
                <w:sz w:val="20"/>
                <w:szCs w:val="20"/>
              </w:rPr>
              <w:t xml:space="preserve">, </w:t>
            </w:r>
            <w:r>
              <w:rPr>
                <w:rFonts w:ascii="Arial" w:hAnsi="Arial" w:cs="Arial"/>
                <w:b/>
                <w:sz w:val="20"/>
                <w:szCs w:val="20"/>
              </w:rPr>
              <w:t>T</w:t>
            </w:r>
            <w:r w:rsidRPr="005A1491">
              <w:rPr>
                <w:rFonts w:ascii="Arial" w:hAnsi="Arial" w:cs="Arial"/>
                <w:b/>
                <w:sz w:val="20"/>
                <w:szCs w:val="20"/>
              </w:rPr>
              <w:t>esting</w:t>
            </w:r>
            <w:r>
              <w:rPr>
                <w:rFonts w:ascii="Arial" w:hAnsi="Arial" w:cs="Arial"/>
                <w:b/>
                <w:sz w:val="20"/>
                <w:szCs w:val="20"/>
              </w:rPr>
              <w:t xml:space="preserve"> (T)</w:t>
            </w:r>
            <w:r w:rsidRPr="005A1491">
              <w:rPr>
                <w:rFonts w:ascii="Arial" w:hAnsi="Arial" w:cs="Arial"/>
                <w:b/>
                <w:sz w:val="20"/>
                <w:szCs w:val="20"/>
              </w:rPr>
              <w:t xml:space="preserve">, </w:t>
            </w:r>
            <w:r>
              <w:rPr>
                <w:rFonts w:ascii="Arial" w:hAnsi="Arial" w:cs="Arial"/>
                <w:b/>
                <w:sz w:val="20"/>
                <w:szCs w:val="20"/>
              </w:rPr>
              <w:t>R</w:t>
            </w:r>
            <w:r w:rsidRPr="005A1491">
              <w:rPr>
                <w:rFonts w:ascii="Arial" w:hAnsi="Arial" w:cs="Arial"/>
                <w:b/>
                <w:sz w:val="20"/>
                <w:szCs w:val="20"/>
              </w:rPr>
              <w:t>eference</w:t>
            </w:r>
            <w:r>
              <w:rPr>
                <w:rFonts w:ascii="Arial" w:hAnsi="Arial" w:cs="Arial"/>
                <w:b/>
                <w:sz w:val="20"/>
                <w:szCs w:val="20"/>
              </w:rPr>
              <w:t xml:space="preserve"> (R)</w:t>
            </w:r>
          </w:p>
        </w:tc>
      </w:tr>
      <w:tr w:rsidR="00067C48" w:rsidRPr="005A1491" w14:paraId="68FC5A62" w14:textId="77777777" w:rsidTr="00067C48">
        <w:trPr>
          <w:cantSplit/>
          <w:trHeight w:val="1463"/>
        </w:trPr>
        <w:tc>
          <w:tcPr>
            <w:tcW w:w="2701" w:type="dxa"/>
            <w:vMerge/>
          </w:tcPr>
          <w:p w14:paraId="28165299" w14:textId="77777777" w:rsidR="00631FC7" w:rsidRPr="005A1491" w:rsidRDefault="00631FC7" w:rsidP="00150EA5">
            <w:pPr>
              <w:rPr>
                <w:rFonts w:ascii="Arial" w:hAnsi="Arial" w:cs="Arial"/>
                <w:b/>
                <w:sz w:val="20"/>
                <w:szCs w:val="20"/>
              </w:rPr>
            </w:pPr>
          </w:p>
        </w:tc>
        <w:tc>
          <w:tcPr>
            <w:tcW w:w="3969" w:type="dxa"/>
            <w:vMerge/>
          </w:tcPr>
          <w:p w14:paraId="7B6B758B" w14:textId="77777777" w:rsidR="00631FC7" w:rsidRPr="005A1491" w:rsidRDefault="00631FC7" w:rsidP="00150EA5">
            <w:pPr>
              <w:rPr>
                <w:rFonts w:ascii="Arial" w:hAnsi="Arial" w:cs="Arial"/>
                <w:sz w:val="20"/>
                <w:szCs w:val="20"/>
              </w:rPr>
            </w:pPr>
          </w:p>
        </w:tc>
        <w:tc>
          <w:tcPr>
            <w:tcW w:w="568" w:type="dxa"/>
            <w:textDirection w:val="tbRl"/>
            <w:vAlign w:val="bottom"/>
          </w:tcPr>
          <w:p w14:paraId="64895E03" w14:textId="77777777" w:rsidR="00631FC7" w:rsidRPr="005A1491" w:rsidRDefault="00631FC7" w:rsidP="00150EA5">
            <w:pPr>
              <w:ind w:left="113" w:right="113"/>
              <w:rPr>
                <w:rFonts w:ascii="Arial" w:hAnsi="Arial" w:cs="Arial"/>
                <w:b/>
                <w:sz w:val="20"/>
                <w:szCs w:val="20"/>
              </w:rPr>
            </w:pPr>
            <w:r w:rsidRPr="005A1491">
              <w:rPr>
                <w:rFonts w:ascii="Arial" w:hAnsi="Arial" w:cs="Arial"/>
                <w:b/>
                <w:sz w:val="20"/>
                <w:szCs w:val="20"/>
              </w:rPr>
              <w:t>Essential</w:t>
            </w:r>
          </w:p>
        </w:tc>
        <w:tc>
          <w:tcPr>
            <w:tcW w:w="567" w:type="dxa"/>
            <w:textDirection w:val="tbRl"/>
            <w:vAlign w:val="bottom"/>
          </w:tcPr>
          <w:p w14:paraId="04E8977F" w14:textId="77777777" w:rsidR="00631FC7" w:rsidRPr="005A1491" w:rsidRDefault="00631FC7" w:rsidP="00150EA5">
            <w:pPr>
              <w:ind w:left="113" w:right="113"/>
              <w:rPr>
                <w:rFonts w:ascii="Arial" w:hAnsi="Arial" w:cs="Arial"/>
                <w:b/>
                <w:sz w:val="20"/>
                <w:szCs w:val="20"/>
              </w:rPr>
            </w:pPr>
            <w:r w:rsidRPr="005A1491">
              <w:rPr>
                <w:rFonts w:ascii="Arial" w:hAnsi="Arial" w:cs="Arial"/>
                <w:b/>
                <w:sz w:val="20"/>
                <w:szCs w:val="20"/>
              </w:rPr>
              <w:t>Desirable</w:t>
            </w:r>
          </w:p>
        </w:tc>
        <w:tc>
          <w:tcPr>
            <w:tcW w:w="1416" w:type="dxa"/>
          </w:tcPr>
          <w:p w14:paraId="6A08A705" w14:textId="77777777" w:rsidR="00631FC7" w:rsidRPr="005A1491" w:rsidRDefault="00631FC7" w:rsidP="00150EA5">
            <w:pPr>
              <w:rPr>
                <w:rFonts w:ascii="Arial" w:hAnsi="Arial" w:cs="Arial"/>
                <w:b/>
                <w:sz w:val="20"/>
                <w:szCs w:val="20"/>
              </w:rPr>
            </w:pPr>
          </w:p>
        </w:tc>
      </w:tr>
      <w:tr w:rsidR="00067C48" w:rsidRPr="00CE1D52" w14:paraId="1E7A2204" w14:textId="77777777" w:rsidTr="00067C48">
        <w:trPr>
          <w:trHeight w:val="915"/>
        </w:trPr>
        <w:tc>
          <w:tcPr>
            <w:tcW w:w="2701" w:type="dxa"/>
          </w:tcPr>
          <w:p w14:paraId="34244D33" w14:textId="77777777" w:rsidR="00A7264C" w:rsidRPr="005A1491" w:rsidRDefault="00A7264C" w:rsidP="00150EA5">
            <w:pPr>
              <w:rPr>
                <w:rFonts w:ascii="Arial" w:hAnsi="Arial" w:cs="Arial"/>
                <w:b/>
                <w:sz w:val="20"/>
                <w:szCs w:val="20"/>
              </w:rPr>
            </w:pPr>
            <w:r w:rsidRPr="005A1491">
              <w:rPr>
                <w:rFonts w:ascii="Arial" w:hAnsi="Arial" w:cs="Arial"/>
                <w:b/>
                <w:sz w:val="20"/>
                <w:szCs w:val="20"/>
              </w:rPr>
              <w:t>SKILLS AND KNOWLEDGE</w:t>
            </w:r>
          </w:p>
          <w:p w14:paraId="6FB27112" w14:textId="77777777" w:rsidR="00A7264C" w:rsidRPr="005A1491" w:rsidRDefault="00A7264C" w:rsidP="00150EA5">
            <w:pPr>
              <w:rPr>
                <w:rFonts w:ascii="Arial" w:hAnsi="Arial" w:cs="Arial"/>
                <w:b/>
                <w:sz w:val="20"/>
                <w:szCs w:val="20"/>
              </w:rPr>
            </w:pPr>
            <w:r w:rsidRPr="005A1491">
              <w:rPr>
                <w:rFonts w:ascii="Arial" w:hAnsi="Arial" w:cs="Arial"/>
                <w:b/>
                <w:sz w:val="20"/>
                <w:szCs w:val="20"/>
              </w:rPr>
              <w:t xml:space="preserve"> </w:t>
            </w:r>
          </w:p>
          <w:p w14:paraId="2BA8ADAF" w14:textId="77777777" w:rsidR="00A7264C" w:rsidRPr="005A1491" w:rsidRDefault="00A7264C" w:rsidP="00150EA5">
            <w:pPr>
              <w:rPr>
                <w:rFonts w:ascii="Arial" w:hAnsi="Arial" w:cs="Arial"/>
                <w:b/>
                <w:sz w:val="20"/>
                <w:szCs w:val="20"/>
              </w:rPr>
            </w:pPr>
          </w:p>
          <w:p w14:paraId="506729F1" w14:textId="77777777" w:rsidR="00DE72AA" w:rsidRDefault="00DE72AA" w:rsidP="00150EA5">
            <w:pPr>
              <w:rPr>
                <w:rFonts w:ascii="Arial" w:hAnsi="Arial" w:cs="Arial"/>
                <w:b/>
                <w:sz w:val="20"/>
                <w:szCs w:val="20"/>
              </w:rPr>
            </w:pPr>
          </w:p>
          <w:p w14:paraId="2326EABE" w14:textId="77777777" w:rsidR="00DE72AA" w:rsidRDefault="00DE72AA" w:rsidP="00150EA5">
            <w:pPr>
              <w:rPr>
                <w:rFonts w:ascii="Arial" w:hAnsi="Arial" w:cs="Arial"/>
                <w:b/>
                <w:sz w:val="20"/>
                <w:szCs w:val="20"/>
              </w:rPr>
            </w:pPr>
          </w:p>
          <w:p w14:paraId="01B8A17C" w14:textId="77777777" w:rsidR="00DE72AA" w:rsidRDefault="00DE72AA" w:rsidP="00150EA5">
            <w:pPr>
              <w:rPr>
                <w:rFonts w:ascii="Arial" w:hAnsi="Arial" w:cs="Arial"/>
                <w:b/>
                <w:sz w:val="20"/>
                <w:szCs w:val="20"/>
              </w:rPr>
            </w:pPr>
          </w:p>
          <w:p w14:paraId="60DC448B" w14:textId="77777777" w:rsidR="00DE72AA" w:rsidRDefault="00DE72AA" w:rsidP="00150EA5">
            <w:pPr>
              <w:rPr>
                <w:rFonts w:ascii="Arial" w:hAnsi="Arial" w:cs="Arial"/>
                <w:b/>
                <w:sz w:val="20"/>
                <w:szCs w:val="20"/>
              </w:rPr>
            </w:pPr>
          </w:p>
          <w:p w14:paraId="60714AD5" w14:textId="77777777" w:rsidR="00DE72AA" w:rsidRDefault="00DE72AA" w:rsidP="00150EA5">
            <w:pPr>
              <w:rPr>
                <w:rFonts w:ascii="Arial" w:hAnsi="Arial" w:cs="Arial"/>
                <w:b/>
                <w:sz w:val="20"/>
                <w:szCs w:val="20"/>
              </w:rPr>
            </w:pPr>
          </w:p>
          <w:p w14:paraId="32489FB9" w14:textId="77777777" w:rsidR="00DE72AA" w:rsidRDefault="00DE72AA" w:rsidP="00150EA5">
            <w:pPr>
              <w:rPr>
                <w:rFonts w:ascii="Arial" w:hAnsi="Arial" w:cs="Arial"/>
                <w:b/>
                <w:sz w:val="20"/>
                <w:szCs w:val="20"/>
              </w:rPr>
            </w:pPr>
          </w:p>
          <w:p w14:paraId="378761B9" w14:textId="77777777" w:rsidR="00DE72AA" w:rsidRDefault="00DE72AA" w:rsidP="00150EA5">
            <w:pPr>
              <w:rPr>
                <w:rFonts w:ascii="Arial" w:hAnsi="Arial" w:cs="Arial"/>
                <w:b/>
                <w:sz w:val="20"/>
                <w:szCs w:val="20"/>
              </w:rPr>
            </w:pPr>
          </w:p>
          <w:p w14:paraId="67E280E9" w14:textId="77777777" w:rsidR="00DE72AA" w:rsidRDefault="00DE72AA" w:rsidP="00150EA5">
            <w:pPr>
              <w:rPr>
                <w:rFonts w:ascii="Arial" w:hAnsi="Arial" w:cs="Arial"/>
                <w:b/>
                <w:sz w:val="20"/>
                <w:szCs w:val="20"/>
              </w:rPr>
            </w:pPr>
          </w:p>
          <w:p w14:paraId="2248F406" w14:textId="614CFAE4" w:rsidR="00DE72AA" w:rsidRDefault="00DE72AA" w:rsidP="00150EA5">
            <w:pPr>
              <w:rPr>
                <w:rFonts w:ascii="Arial" w:hAnsi="Arial" w:cs="Arial"/>
                <w:b/>
                <w:sz w:val="20"/>
                <w:szCs w:val="20"/>
              </w:rPr>
            </w:pPr>
          </w:p>
          <w:p w14:paraId="6141F4DD" w14:textId="4FDE1CBF" w:rsidR="00B211FB" w:rsidRDefault="00B211FB" w:rsidP="00150EA5">
            <w:pPr>
              <w:rPr>
                <w:rFonts w:ascii="Arial" w:hAnsi="Arial" w:cs="Arial"/>
                <w:b/>
                <w:sz w:val="20"/>
                <w:szCs w:val="20"/>
              </w:rPr>
            </w:pPr>
          </w:p>
          <w:p w14:paraId="1701B5B6" w14:textId="0C80B69D" w:rsidR="00B211FB" w:rsidRDefault="00B211FB" w:rsidP="00150EA5">
            <w:pPr>
              <w:rPr>
                <w:rFonts w:ascii="Arial" w:hAnsi="Arial" w:cs="Arial"/>
                <w:b/>
                <w:sz w:val="20"/>
                <w:szCs w:val="20"/>
              </w:rPr>
            </w:pPr>
          </w:p>
          <w:p w14:paraId="40EA51EB" w14:textId="0EC25FD4" w:rsidR="00B211FB" w:rsidRDefault="00B211FB" w:rsidP="00150EA5">
            <w:pPr>
              <w:rPr>
                <w:rFonts w:ascii="Arial" w:hAnsi="Arial" w:cs="Arial"/>
                <w:b/>
                <w:sz w:val="20"/>
                <w:szCs w:val="20"/>
              </w:rPr>
            </w:pPr>
          </w:p>
          <w:p w14:paraId="51E30EBF" w14:textId="363F0508" w:rsidR="00B211FB" w:rsidRDefault="00B211FB" w:rsidP="00150EA5">
            <w:pPr>
              <w:rPr>
                <w:rFonts w:ascii="Arial" w:hAnsi="Arial" w:cs="Arial"/>
                <w:b/>
                <w:sz w:val="20"/>
                <w:szCs w:val="20"/>
              </w:rPr>
            </w:pPr>
          </w:p>
          <w:p w14:paraId="2AB0C4A5" w14:textId="05B35861" w:rsidR="00B211FB" w:rsidRDefault="00B211FB" w:rsidP="00150EA5">
            <w:pPr>
              <w:rPr>
                <w:rFonts w:ascii="Arial" w:hAnsi="Arial" w:cs="Arial"/>
                <w:b/>
                <w:sz w:val="20"/>
                <w:szCs w:val="20"/>
              </w:rPr>
            </w:pPr>
          </w:p>
          <w:p w14:paraId="4C522BCC" w14:textId="77777777" w:rsidR="00B211FB" w:rsidRDefault="00B211FB" w:rsidP="00150EA5">
            <w:pPr>
              <w:rPr>
                <w:rFonts w:ascii="Arial" w:hAnsi="Arial" w:cs="Arial"/>
                <w:b/>
                <w:sz w:val="20"/>
                <w:szCs w:val="20"/>
              </w:rPr>
            </w:pPr>
          </w:p>
          <w:p w14:paraId="011BED04" w14:textId="3F4056A6" w:rsidR="00A7264C" w:rsidRPr="005A1491" w:rsidRDefault="00A7264C" w:rsidP="00150EA5">
            <w:pPr>
              <w:rPr>
                <w:rFonts w:ascii="Arial" w:hAnsi="Arial" w:cs="Arial"/>
                <w:b/>
                <w:sz w:val="20"/>
                <w:szCs w:val="20"/>
              </w:rPr>
            </w:pPr>
            <w:r w:rsidRPr="005A1491">
              <w:rPr>
                <w:rFonts w:ascii="Arial" w:hAnsi="Arial" w:cs="Arial"/>
                <w:b/>
                <w:sz w:val="20"/>
                <w:szCs w:val="20"/>
              </w:rPr>
              <w:t xml:space="preserve">Technical knowledge and qualifications </w:t>
            </w:r>
          </w:p>
          <w:p w14:paraId="27606F26" w14:textId="77777777" w:rsidR="00A7264C" w:rsidRPr="005A1491" w:rsidRDefault="00A7264C" w:rsidP="00150EA5">
            <w:pPr>
              <w:rPr>
                <w:rFonts w:ascii="Arial" w:hAnsi="Arial" w:cs="Arial"/>
                <w:b/>
                <w:sz w:val="20"/>
                <w:szCs w:val="20"/>
              </w:rPr>
            </w:pPr>
          </w:p>
        </w:tc>
        <w:tc>
          <w:tcPr>
            <w:tcW w:w="3969" w:type="dxa"/>
          </w:tcPr>
          <w:p w14:paraId="12F40EB6" w14:textId="1DE9234B" w:rsidR="00A7264C" w:rsidRDefault="00A7264C" w:rsidP="00882A9E">
            <w:pPr>
              <w:rPr>
                <w:rFonts w:ascii="Arial" w:hAnsi="Arial" w:cs="Arial"/>
                <w:sz w:val="22"/>
                <w:szCs w:val="22"/>
              </w:rPr>
            </w:pPr>
            <w:r w:rsidRPr="00E77A79">
              <w:rPr>
                <w:rFonts w:ascii="Arial" w:hAnsi="Arial" w:cs="Arial"/>
                <w:sz w:val="22"/>
                <w:szCs w:val="22"/>
              </w:rPr>
              <w:t>Foundation Degree/ Diploma/ Level 4 qualification or as a minimum, relevant experience together with an excellent standard of English (written and spoken)</w:t>
            </w:r>
          </w:p>
          <w:p w14:paraId="13FBAE05" w14:textId="394FAB04" w:rsidR="00DE72AA" w:rsidRDefault="00DE72AA" w:rsidP="00882A9E">
            <w:pPr>
              <w:rPr>
                <w:rFonts w:ascii="Arial" w:hAnsi="Arial" w:cs="Arial"/>
                <w:sz w:val="22"/>
                <w:szCs w:val="22"/>
              </w:rPr>
            </w:pPr>
          </w:p>
          <w:p w14:paraId="09653380" w14:textId="5B905288" w:rsidR="00B211FB" w:rsidRPr="00395C8A" w:rsidRDefault="00DE72AA" w:rsidP="00B211FB">
            <w:pPr>
              <w:pStyle w:val="Default"/>
              <w:rPr>
                <w:color w:val="000000" w:themeColor="text1"/>
                <w:sz w:val="22"/>
                <w:szCs w:val="22"/>
              </w:rPr>
            </w:pPr>
            <w:r w:rsidRPr="00B211FB">
              <w:rPr>
                <w:color w:val="000000" w:themeColor="text1"/>
                <w:sz w:val="22"/>
                <w:szCs w:val="22"/>
              </w:rPr>
              <w:t xml:space="preserve">Be registered with the Building Safety Regulator as </w:t>
            </w:r>
            <w:r w:rsidR="00B211FB" w:rsidRPr="00395C8A">
              <w:rPr>
                <w:color w:val="000000" w:themeColor="text1"/>
                <w:sz w:val="22"/>
                <w:szCs w:val="22"/>
              </w:rPr>
              <w:t>a Registered Building Inspector to a minimum of a 'Building Inspector Class 2F</w:t>
            </w:r>
            <w:r w:rsidR="00854AFC">
              <w:rPr>
                <w:color w:val="000000" w:themeColor="text1"/>
                <w:sz w:val="22"/>
                <w:szCs w:val="22"/>
              </w:rPr>
              <w:t>'</w:t>
            </w:r>
            <w:r w:rsidR="00B211FB" w:rsidRPr="00395C8A">
              <w:rPr>
                <w:color w:val="000000" w:themeColor="text1"/>
                <w:sz w:val="22"/>
                <w:szCs w:val="22"/>
              </w:rPr>
              <w:t>.</w:t>
            </w:r>
          </w:p>
          <w:p w14:paraId="0A75709F" w14:textId="77777777" w:rsidR="00B211FB" w:rsidRPr="00395C8A" w:rsidRDefault="00B211FB" w:rsidP="00B211FB">
            <w:pPr>
              <w:pStyle w:val="Default"/>
              <w:rPr>
                <w:color w:val="000000" w:themeColor="text1"/>
                <w:sz w:val="22"/>
                <w:szCs w:val="22"/>
              </w:rPr>
            </w:pPr>
          </w:p>
          <w:p w14:paraId="566E434D" w14:textId="6E2ADF6D" w:rsidR="00B211FB" w:rsidRPr="00395C8A" w:rsidRDefault="0041545D" w:rsidP="00B211FB">
            <w:pPr>
              <w:pStyle w:val="Default"/>
              <w:rPr>
                <w:color w:val="000000" w:themeColor="text1"/>
                <w:sz w:val="22"/>
                <w:szCs w:val="22"/>
              </w:rPr>
            </w:pPr>
            <w:r>
              <w:rPr>
                <w:color w:val="000000" w:themeColor="text1"/>
                <w:sz w:val="22"/>
                <w:szCs w:val="22"/>
              </w:rPr>
              <w:t>B</w:t>
            </w:r>
            <w:r w:rsidR="00B211FB" w:rsidRPr="00395C8A">
              <w:rPr>
                <w:color w:val="000000" w:themeColor="text1"/>
                <w:sz w:val="22"/>
                <w:szCs w:val="22"/>
              </w:rPr>
              <w:t>e registered with the Building Safety Regulator as a Technical Manager Class 4.</w:t>
            </w:r>
          </w:p>
          <w:p w14:paraId="66CE0B6A" w14:textId="5F18BC02" w:rsidR="00DE72AA" w:rsidRPr="005E1FD8" w:rsidRDefault="00DE72AA" w:rsidP="00DE72AA">
            <w:pPr>
              <w:rPr>
                <w:rFonts w:ascii="Arial" w:hAnsi="Arial" w:cs="Arial"/>
                <w:bCs/>
                <w:iCs/>
                <w:sz w:val="22"/>
                <w:szCs w:val="22"/>
              </w:rPr>
            </w:pPr>
          </w:p>
          <w:p w14:paraId="09AA56BB" w14:textId="77777777" w:rsidR="00DE72AA" w:rsidRPr="00E77A79" w:rsidRDefault="00DE72AA" w:rsidP="00882A9E">
            <w:pPr>
              <w:rPr>
                <w:rFonts w:ascii="Arial" w:hAnsi="Arial" w:cs="Arial"/>
                <w:sz w:val="22"/>
                <w:szCs w:val="22"/>
              </w:rPr>
            </w:pPr>
          </w:p>
          <w:p w14:paraId="37E512D1" w14:textId="77777777" w:rsidR="00A7264C" w:rsidRPr="00E77A79" w:rsidRDefault="00A7264C" w:rsidP="00882A9E">
            <w:pPr>
              <w:rPr>
                <w:rFonts w:ascii="Arial" w:hAnsi="Arial" w:cs="Arial"/>
                <w:sz w:val="22"/>
                <w:szCs w:val="22"/>
              </w:rPr>
            </w:pPr>
          </w:p>
          <w:p w14:paraId="6A0FA654" w14:textId="77777777" w:rsidR="00A7264C" w:rsidRPr="00E77A79" w:rsidRDefault="00A7264C" w:rsidP="00882A9E">
            <w:pPr>
              <w:rPr>
                <w:rFonts w:ascii="Arial" w:hAnsi="Arial" w:cs="Arial"/>
                <w:sz w:val="22"/>
                <w:szCs w:val="22"/>
              </w:rPr>
            </w:pPr>
            <w:r w:rsidRPr="00E77A79">
              <w:rPr>
                <w:rFonts w:ascii="Arial" w:hAnsi="Arial" w:cs="Arial"/>
                <w:sz w:val="22"/>
                <w:szCs w:val="22"/>
              </w:rPr>
              <w:t>Excellent communication &amp; presentation skills, both written and verbal</w:t>
            </w:r>
          </w:p>
          <w:p w14:paraId="756CCC83" w14:textId="77777777" w:rsidR="00A7264C" w:rsidRPr="00E77A79" w:rsidRDefault="00A7264C" w:rsidP="00882A9E">
            <w:pPr>
              <w:rPr>
                <w:rFonts w:ascii="Arial" w:hAnsi="Arial" w:cs="Arial"/>
                <w:sz w:val="22"/>
                <w:szCs w:val="22"/>
              </w:rPr>
            </w:pPr>
          </w:p>
          <w:p w14:paraId="69EEC249" w14:textId="77777777" w:rsidR="00A7264C" w:rsidRPr="00E77A79" w:rsidRDefault="00A7264C" w:rsidP="00882A9E">
            <w:pPr>
              <w:rPr>
                <w:rFonts w:ascii="Arial" w:hAnsi="Arial" w:cs="Arial"/>
                <w:sz w:val="22"/>
                <w:szCs w:val="22"/>
              </w:rPr>
            </w:pPr>
            <w:r w:rsidRPr="00E77A79">
              <w:rPr>
                <w:rFonts w:ascii="Arial" w:hAnsi="Arial" w:cs="Arial"/>
                <w:sz w:val="22"/>
                <w:szCs w:val="22"/>
              </w:rPr>
              <w:t>Political understanding &amp; sensitivity</w:t>
            </w:r>
          </w:p>
          <w:p w14:paraId="07A05EBD" w14:textId="77777777" w:rsidR="00A7264C" w:rsidRPr="00E77A79" w:rsidRDefault="00A7264C" w:rsidP="00882A9E">
            <w:pPr>
              <w:rPr>
                <w:rFonts w:ascii="Arial" w:hAnsi="Arial" w:cs="Arial"/>
                <w:sz w:val="22"/>
                <w:szCs w:val="22"/>
              </w:rPr>
            </w:pPr>
          </w:p>
          <w:p w14:paraId="4C87A431" w14:textId="77777777" w:rsidR="00A7264C" w:rsidRPr="00E77A79" w:rsidRDefault="00A7264C" w:rsidP="00882A9E">
            <w:pPr>
              <w:rPr>
                <w:rFonts w:ascii="Arial" w:hAnsi="Arial" w:cs="Arial"/>
                <w:sz w:val="22"/>
                <w:szCs w:val="22"/>
              </w:rPr>
            </w:pPr>
          </w:p>
          <w:p w14:paraId="1297BEA0" w14:textId="4624878C" w:rsidR="00A7264C" w:rsidRPr="00E77A79" w:rsidRDefault="005A1C65" w:rsidP="00882A9E">
            <w:pPr>
              <w:rPr>
                <w:rFonts w:ascii="Arial" w:hAnsi="Arial" w:cs="Arial"/>
                <w:color w:val="000000"/>
                <w:sz w:val="22"/>
                <w:szCs w:val="22"/>
              </w:rPr>
            </w:pPr>
            <w:r w:rsidRPr="00E77A79">
              <w:rPr>
                <w:rFonts w:ascii="Arial" w:hAnsi="Arial" w:cs="Arial"/>
                <w:sz w:val="22"/>
                <w:szCs w:val="22"/>
              </w:rPr>
              <w:t xml:space="preserve">An in depth understanding of building control issues and associated </w:t>
            </w:r>
            <w:r w:rsidRPr="00E77A79">
              <w:rPr>
                <w:rFonts w:ascii="Arial" w:hAnsi="Arial" w:cs="Arial"/>
                <w:sz w:val="22"/>
                <w:szCs w:val="22"/>
              </w:rPr>
              <w:lastRenderedPageBreak/>
              <w:t xml:space="preserve">legislation and procedures, including those related to public health and safety. </w:t>
            </w:r>
          </w:p>
          <w:p w14:paraId="0AB2CAF7" w14:textId="77777777" w:rsidR="00A7264C" w:rsidRPr="00E77A79" w:rsidRDefault="00A7264C" w:rsidP="00882A9E">
            <w:pPr>
              <w:rPr>
                <w:rFonts w:ascii="Arial" w:hAnsi="Arial" w:cs="Arial"/>
                <w:color w:val="000000"/>
                <w:sz w:val="22"/>
                <w:szCs w:val="22"/>
              </w:rPr>
            </w:pPr>
          </w:p>
          <w:p w14:paraId="1BCAC22B" w14:textId="593F3ABC" w:rsidR="00A7264C" w:rsidRPr="00E77A79" w:rsidRDefault="00A7264C" w:rsidP="00A7264C">
            <w:pPr>
              <w:rPr>
                <w:rFonts w:ascii="Arial" w:hAnsi="Arial" w:cs="Arial"/>
                <w:sz w:val="22"/>
                <w:szCs w:val="22"/>
              </w:rPr>
            </w:pPr>
            <w:r w:rsidRPr="00E77A79">
              <w:rPr>
                <w:rFonts w:ascii="Arial" w:hAnsi="Arial" w:cs="Arial"/>
                <w:sz w:val="22"/>
                <w:szCs w:val="22"/>
              </w:rPr>
              <w:t xml:space="preserve">Full Membership of the RICS or </w:t>
            </w:r>
            <w:r w:rsidR="00B211FB">
              <w:rPr>
                <w:rFonts w:ascii="Arial" w:hAnsi="Arial" w:cs="Arial"/>
                <w:sz w:val="22"/>
                <w:szCs w:val="22"/>
              </w:rPr>
              <w:t>C</w:t>
            </w:r>
            <w:r w:rsidRPr="00E77A79">
              <w:rPr>
                <w:rFonts w:ascii="Arial" w:hAnsi="Arial" w:cs="Arial"/>
                <w:sz w:val="22"/>
                <w:szCs w:val="22"/>
              </w:rPr>
              <w:t>ABE (Building Control)</w:t>
            </w:r>
          </w:p>
          <w:p w14:paraId="3994BD3A" w14:textId="05BDC31E" w:rsidR="00A7264C" w:rsidRPr="00E77A79" w:rsidRDefault="00A7264C" w:rsidP="00110556">
            <w:pPr>
              <w:rPr>
                <w:rFonts w:ascii="Arial" w:hAnsi="Arial" w:cs="Arial"/>
                <w:color w:val="000000"/>
                <w:sz w:val="22"/>
                <w:szCs w:val="22"/>
              </w:rPr>
            </w:pPr>
          </w:p>
        </w:tc>
        <w:tc>
          <w:tcPr>
            <w:tcW w:w="568" w:type="dxa"/>
          </w:tcPr>
          <w:p w14:paraId="4C5543B1" w14:textId="77777777" w:rsidR="00A7264C" w:rsidRPr="00E77A79" w:rsidRDefault="00A7264C" w:rsidP="00882A9E">
            <w:pPr>
              <w:rPr>
                <w:rFonts w:ascii="Arial" w:hAnsi="Arial" w:cs="Arial"/>
                <w:b/>
                <w:sz w:val="22"/>
                <w:szCs w:val="22"/>
              </w:rPr>
            </w:pPr>
            <w:r w:rsidRPr="00E77A79">
              <w:rPr>
                <w:rFonts w:ascii="Arial" w:hAnsi="Arial" w:cs="Arial"/>
                <w:b/>
                <w:sz w:val="22"/>
                <w:szCs w:val="22"/>
              </w:rPr>
              <w:lastRenderedPageBreak/>
              <w:t>X</w:t>
            </w:r>
          </w:p>
          <w:p w14:paraId="7E12CD3D" w14:textId="77777777" w:rsidR="00A7264C" w:rsidRPr="00E77A79" w:rsidRDefault="00A7264C" w:rsidP="00882A9E">
            <w:pPr>
              <w:rPr>
                <w:rFonts w:ascii="Arial" w:hAnsi="Arial" w:cs="Arial"/>
                <w:b/>
                <w:sz w:val="22"/>
                <w:szCs w:val="22"/>
              </w:rPr>
            </w:pPr>
          </w:p>
          <w:p w14:paraId="3258AB9A" w14:textId="77777777" w:rsidR="00A7264C" w:rsidRPr="00E77A79" w:rsidRDefault="00A7264C" w:rsidP="00882A9E">
            <w:pPr>
              <w:rPr>
                <w:rFonts w:ascii="Arial" w:hAnsi="Arial" w:cs="Arial"/>
                <w:b/>
                <w:sz w:val="22"/>
                <w:szCs w:val="22"/>
              </w:rPr>
            </w:pPr>
          </w:p>
          <w:p w14:paraId="0EBBF1F7" w14:textId="77777777" w:rsidR="00A7264C" w:rsidRPr="00E77A79" w:rsidRDefault="00A7264C" w:rsidP="00882A9E">
            <w:pPr>
              <w:rPr>
                <w:rFonts w:ascii="Arial" w:hAnsi="Arial" w:cs="Arial"/>
                <w:b/>
                <w:sz w:val="22"/>
                <w:szCs w:val="22"/>
              </w:rPr>
            </w:pPr>
          </w:p>
          <w:p w14:paraId="5B3E3AFD" w14:textId="77777777" w:rsidR="00A7264C" w:rsidRPr="00E77A79" w:rsidRDefault="00A7264C" w:rsidP="00882A9E">
            <w:pPr>
              <w:rPr>
                <w:rFonts w:ascii="Arial" w:hAnsi="Arial" w:cs="Arial"/>
                <w:b/>
                <w:sz w:val="22"/>
                <w:szCs w:val="22"/>
              </w:rPr>
            </w:pPr>
          </w:p>
          <w:p w14:paraId="31CBE2B1" w14:textId="63C65C39" w:rsidR="00A93400" w:rsidRDefault="00A93400" w:rsidP="00882A9E">
            <w:pPr>
              <w:rPr>
                <w:rFonts w:ascii="Arial" w:hAnsi="Arial" w:cs="Arial"/>
                <w:b/>
                <w:sz w:val="22"/>
                <w:szCs w:val="22"/>
              </w:rPr>
            </w:pPr>
          </w:p>
          <w:p w14:paraId="4BCCF2F0" w14:textId="167909F8" w:rsidR="00DE72AA" w:rsidRDefault="00DE72AA" w:rsidP="00882A9E">
            <w:pPr>
              <w:rPr>
                <w:rFonts w:ascii="Arial" w:hAnsi="Arial" w:cs="Arial"/>
                <w:b/>
                <w:sz w:val="22"/>
                <w:szCs w:val="22"/>
              </w:rPr>
            </w:pPr>
            <w:r>
              <w:rPr>
                <w:rFonts w:ascii="Arial" w:hAnsi="Arial" w:cs="Arial"/>
                <w:b/>
                <w:sz w:val="22"/>
                <w:szCs w:val="22"/>
              </w:rPr>
              <w:t>X</w:t>
            </w:r>
          </w:p>
          <w:p w14:paraId="1C4F829D" w14:textId="31527B68" w:rsidR="00DE72AA" w:rsidRDefault="00DE72AA" w:rsidP="00882A9E">
            <w:pPr>
              <w:rPr>
                <w:rFonts w:ascii="Arial" w:hAnsi="Arial" w:cs="Arial"/>
                <w:b/>
                <w:sz w:val="22"/>
                <w:szCs w:val="22"/>
              </w:rPr>
            </w:pPr>
          </w:p>
          <w:p w14:paraId="44550B5D" w14:textId="0DA1CCAC" w:rsidR="00DE72AA" w:rsidRDefault="00DE72AA" w:rsidP="00882A9E">
            <w:pPr>
              <w:rPr>
                <w:rFonts w:ascii="Arial" w:hAnsi="Arial" w:cs="Arial"/>
                <w:b/>
                <w:sz w:val="22"/>
                <w:szCs w:val="22"/>
              </w:rPr>
            </w:pPr>
          </w:p>
          <w:p w14:paraId="1335ACD1" w14:textId="0D338899" w:rsidR="00DE72AA" w:rsidRDefault="00DE72AA" w:rsidP="00882A9E">
            <w:pPr>
              <w:rPr>
                <w:rFonts w:ascii="Arial" w:hAnsi="Arial" w:cs="Arial"/>
                <w:b/>
                <w:sz w:val="22"/>
                <w:szCs w:val="22"/>
              </w:rPr>
            </w:pPr>
          </w:p>
          <w:p w14:paraId="0DCA4E15" w14:textId="25222837" w:rsidR="00DE72AA" w:rsidRDefault="00DE72AA" w:rsidP="00882A9E">
            <w:pPr>
              <w:rPr>
                <w:rFonts w:ascii="Arial" w:hAnsi="Arial" w:cs="Arial"/>
                <w:b/>
                <w:sz w:val="22"/>
                <w:szCs w:val="22"/>
              </w:rPr>
            </w:pPr>
          </w:p>
          <w:p w14:paraId="2A6D7C61" w14:textId="46AC371C" w:rsidR="00DE72AA" w:rsidRDefault="00B211FB" w:rsidP="00882A9E">
            <w:pPr>
              <w:rPr>
                <w:rFonts w:ascii="Arial" w:hAnsi="Arial" w:cs="Arial"/>
                <w:b/>
                <w:sz w:val="22"/>
                <w:szCs w:val="22"/>
              </w:rPr>
            </w:pPr>
            <w:r>
              <w:rPr>
                <w:rFonts w:ascii="Arial" w:hAnsi="Arial" w:cs="Arial"/>
                <w:b/>
                <w:sz w:val="22"/>
                <w:szCs w:val="22"/>
              </w:rPr>
              <w:t>X</w:t>
            </w:r>
          </w:p>
          <w:p w14:paraId="128A04E5" w14:textId="7205CCB8" w:rsidR="00B211FB" w:rsidRDefault="00B211FB" w:rsidP="00882A9E">
            <w:pPr>
              <w:rPr>
                <w:rFonts w:ascii="Arial" w:hAnsi="Arial" w:cs="Arial"/>
                <w:b/>
                <w:sz w:val="22"/>
                <w:szCs w:val="22"/>
              </w:rPr>
            </w:pPr>
          </w:p>
          <w:p w14:paraId="638BA2E8" w14:textId="04DC4A62" w:rsidR="00B211FB" w:rsidRDefault="00B211FB" w:rsidP="00882A9E">
            <w:pPr>
              <w:rPr>
                <w:rFonts w:ascii="Arial" w:hAnsi="Arial" w:cs="Arial"/>
                <w:b/>
                <w:sz w:val="22"/>
                <w:szCs w:val="22"/>
              </w:rPr>
            </w:pPr>
          </w:p>
          <w:p w14:paraId="121E3B6A" w14:textId="08D5CA28" w:rsidR="00B211FB" w:rsidRDefault="00B211FB" w:rsidP="00882A9E">
            <w:pPr>
              <w:rPr>
                <w:rFonts w:ascii="Arial" w:hAnsi="Arial" w:cs="Arial"/>
                <w:b/>
                <w:sz w:val="22"/>
                <w:szCs w:val="22"/>
              </w:rPr>
            </w:pPr>
          </w:p>
          <w:p w14:paraId="0CB924A5" w14:textId="1592A8E6" w:rsidR="00B211FB" w:rsidRDefault="00B211FB" w:rsidP="00882A9E">
            <w:pPr>
              <w:rPr>
                <w:rFonts w:ascii="Arial" w:hAnsi="Arial" w:cs="Arial"/>
                <w:b/>
                <w:sz w:val="22"/>
                <w:szCs w:val="22"/>
              </w:rPr>
            </w:pPr>
          </w:p>
          <w:p w14:paraId="22EAAE91" w14:textId="77777777" w:rsidR="00B211FB" w:rsidRDefault="00B211FB" w:rsidP="00882A9E">
            <w:pPr>
              <w:rPr>
                <w:rFonts w:ascii="Arial" w:hAnsi="Arial" w:cs="Arial"/>
                <w:b/>
                <w:sz w:val="22"/>
                <w:szCs w:val="22"/>
              </w:rPr>
            </w:pPr>
          </w:p>
          <w:p w14:paraId="7D69E6D4" w14:textId="2557BBC9" w:rsidR="00A7264C" w:rsidRPr="00E77A79" w:rsidRDefault="00A7264C" w:rsidP="00882A9E">
            <w:pPr>
              <w:rPr>
                <w:rFonts w:ascii="Arial" w:hAnsi="Arial" w:cs="Arial"/>
                <w:b/>
                <w:sz w:val="22"/>
                <w:szCs w:val="22"/>
              </w:rPr>
            </w:pPr>
            <w:r w:rsidRPr="00E77A79">
              <w:rPr>
                <w:rFonts w:ascii="Arial" w:hAnsi="Arial" w:cs="Arial"/>
                <w:b/>
                <w:sz w:val="22"/>
                <w:szCs w:val="22"/>
              </w:rPr>
              <w:t>X</w:t>
            </w:r>
          </w:p>
          <w:p w14:paraId="61B26FD8" w14:textId="77777777" w:rsidR="00A7264C" w:rsidRPr="00E77A79" w:rsidRDefault="00A7264C" w:rsidP="00882A9E">
            <w:pPr>
              <w:rPr>
                <w:rFonts w:ascii="Arial" w:hAnsi="Arial" w:cs="Arial"/>
                <w:b/>
                <w:sz w:val="22"/>
                <w:szCs w:val="22"/>
              </w:rPr>
            </w:pPr>
          </w:p>
          <w:p w14:paraId="08084A41" w14:textId="77777777" w:rsidR="005A1C65" w:rsidRPr="00E77A79" w:rsidRDefault="005A1C65" w:rsidP="00150EA5">
            <w:pPr>
              <w:rPr>
                <w:rFonts w:ascii="Arial" w:hAnsi="Arial" w:cs="Arial"/>
                <w:b/>
                <w:sz w:val="22"/>
                <w:szCs w:val="22"/>
              </w:rPr>
            </w:pPr>
          </w:p>
          <w:p w14:paraId="5DB53FCD" w14:textId="77777777" w:rsidR="005A1C65" w:rsidRPr="00E77A79" w:rsidRDefault="005A1C65" w:rsidP="00150EA5">
            <w:pPr>
              <w:rPr>
                <w:rFonts w:ascii="Arial" w:hAnsi="Arial" w:cs="Arial"/>
                <w:b/>
                <w:sz w:val="22"/>
                <w:szCs w:val="22"/>
              </w:rPr>
            </w:pPr>
          </w:p>
          <w:p w14:paraId="411559C2" w14:textId="77777777" w:rsidR="005A1C65" w:rsidRPr="00E77A79" w:rsidRDefault="005A1C65" w:rsidP="00150EA5">
            <w:pPr>
              <w:rPr>
                <w:rFonts w:ascii="Arial" w:hAnsi="Arial" w:cs="Arial"/>
                <w:b/>
                <w:sz w:val="22"/>
                <w:szCs w:val="22"/>
              </w:rPr>
            </w:pPr>
          </w:p>
          <w:p w14:paraId="6B213F84" w14:textId="77777777" w:rsidR="005A1C65" w:rsidRPr="00E77A79" w:rsidRDefault="005A1C65" w:rsidP="00150EA5">
            <w:pPr>
              <w:rPr>
                <w:rFonts w:ascii="Arial" w:hAnsi="Arial" w:cs="Arial"/>
                <w:b/>
                <w:sz w:val="22"/>
                <w:szCs w:val="22"/>
              </w:rPr>
            </w:pPr>
          </w:p>
          <w:p w14:paraId="1F5ECFC7" w14:textId="77777777" w:rsidR="00067C48" w:rsidRPr="00E77A79" w:rsidRDefault="00067C48" w:rsidP="00150EA5">
            <w:pPr>
              <w:rPr>
                <w:rFonts w:ascii="Arial" w:hAnsi="Arial" w:cs="Arial"/>
                <w:b/>
                <w:sz w:val="22"/>
                <w:szCs w:val="22"/>
              </w:rPr>
            </w:pPr>
          </w:p>
          <w:p w14:paraId="3B7C0522" w14:textId="77777777" w:rsidR="005A1C65" w:rsidRPr="00E77A79" w:rsidRDefault="005A1C65" w:rsidP="00150EA5">
            <w:pPr>
              <w:rPr>
                <w:rFonts w:ascii="Arial" w:hAnsi="Arial" w:cs="Arial"/>
                <w:b/>
                <w:sz w:val="22"/>
                <w:szCs w:val="22"/>
              </w:rPr>
            </w:pPr>
            <w:r w:rsidRPr="00E77A79">
              <w:rPr>
                <w:rFonts w:ascii="Arial" w:hAnsi="Arial" w:cs="Arial"/>
                <w:b/>
                <w:sz w:val="22"/>
                <w:szCs w:val="22"/>
              </w:rPr>
              <w:t>X</w:t>
            </w:r>
          </w:p>
          <w:p w14:paraId="1FDDBBB3" w14:textId="77777777" w:rsidR="005A1C65" w:rsidRPr="00E77A79" w:rsidRDefault="005A1C65" w:rsidP="00150EA5">
            <w:pPr>
              <w:rPr>
                <w:rFonts w:ascii="Arial" w:hAnsi="Arial" w:cs="Arial"/>
                <w:b/>
                <w:sz w:val="22"/>
                <w:szCs w:val="22"/>
              </w:rPr>
            </w:pPr>
          </w:p>
          <w:p w14:paraId="18768D68" w14:textId="77777777" w:rsidR="005A1C65" w:rsidRPr="00E77A79" w:rsidRDefault="005A1C65" w:rsidP="00150EA5">
            <w:pPr>
              <w:rPr>
                <w:rFonts w:ascii="Arial" w:hAnsi="Arial" w:cs="Arial"/>
                <w:b/>
                <w:sz w:val="22"/>
                <w:szCs w:val="22"/>
              </w:rPr>
            </w:pPr>
          </w:p>
          <w:p w14:paraId="5CF9D414" w14:textId="77777777" w:rsidR="00067C48" w:rsidRPr="00E77A79" w:rsidRDefault="00067C48" w:rsidP="00150EA5">
            <w:pPr>
              <w:rPr>
                <w:rFonts w:ascii="Arial" w:hAnsi="Arial" w:cs="Arial"/>
                <w:b/>
                <w:sz w:val="22"/>
                <w:szCs w:val="22"/>
              </w:rPr>
            </w:pPr>
          </w:p>
          <w:p w14:paraId="7749ED96" w14:textId="77777777" w:rsidR="00067C48" w:rsidRPr="00E77A79" w:rsidRDefault="00067C48" w:rsidP="00150EA5">
            <w:pPr>
              <w:rPr>
                <w:rFonts w:ascii="Arial" w:hAnsi="Arial" w:cs="Arial"/>
                <w:b/>
                <w:sz w:val="22"/>
                <w:szCs w:val="22"/>
              </w:rPr>
            </w:pPr>
          </w:p>
          <w:p w14:paraId="6A2C8A07" w14:textId="77777777" w:rsidR="00067C48" w:rsidRPr="00E77A79" w:rsidRDefault="00067C48" w:rsidP="00150EA5">
            <w:pPr>
              <w:rPr>
                <w:rFonts w:ascii="Arial" w:hAnsi="Arial" w:cs="Arial"/>
                <w:b/>
                <w:sz w:val="22"/>
                <w:szCs w:val="22"/>
              </w:rPr>
            </w:pPr>
          </w:p>
          <w:p w14:paraId="1A2C36CC" w14:textId="1993FF48" w:rsidR="005A1C65" w:rsidRPr="00E77A79" w:rsidRDefault="005A1C65" w:rsidP="00150EA5">
            <w:pPr>
              <w:rPr>
                <w:rFonts w:ascii="Arial" w:hAnsi="Arial" w:cs="Arial"/>
                <w:b/>
                <w:sz w:val="22"/>
                <w:szCs w:val="22"/>
              </w:rPr>
            </w:pPr>
            <w:r w:rsidRPr="00E77A79">
              <w:rPr>
                <w:rFonts w:ascii="Arial" w:hAnsi="Arial" w:cs="Arial"/>
                <w:b/>
                <w:sz w:val="22"/>
                <w:szCs w:val="22"/>
              </w:rPr>
              <w:t>X</w:t>
            </w:r>
          </w:p>
        </w:tc>
        <w:tc>
          <w:tcPr>
            <w:tcW w:w="567" w:type="dxa"/>
          </w:tcPr>
          <w:p w14:paraId="7488B45B" w14:textId="77777777" w:rsidR="00A7264C" w:rsidRPr="00E77A79" w:rsidRDefault="00A7264C" w:rsidP="00882A9E">
            <w:pPr>
              <w:rPr>
                <w:rFonts w:ascii="Arial" w:hAnsi="Arial" w:cs="Arial"/>
                <w:b/>
                <w:sz w:val="22"/>
                <w:szCs w:val="22"/>
              </w:rPr>
            </w:pPr>
          </w:p>
          <w:p w14:paraId="3B7C0ED4" w14:textId="77777777" w:rsidR="00A7264C" w:rsidRPr="00E77A79" w:rsidRDefault="00A7264C" w:rsidP="00882A9E">
            <w:pPr>
              <w:rPr>
                <w:rFonts w:ascii="Arial" w:hAnsi="Arial" w:cs="Arial"/>
                <w:b/>
                <w:sz w:val="22"/>
                <w:szCs w:val="22"/>
              </w:rPr>
            </w:pPr>
          </w:p>
          <w:p w14:paraId="2151B9F4" w14:textId="77777777" w:rsidR="00A7264C" w:rsidRPr="00E77A79" w:rsidRDefault="00A7264C" w:rsidP="00882A9E">
            <w:pPr>
              <w:rPr>
                <w:rFonts w:ascii="Arial" w:hAnsi="Arial" w:cs="Arial"/>
                <w:b/>
                <w:sz w:val="22"/>
                <w:szCs w:val="22"/>
              </w:rPr>
            </w:pPr>
          </w:p>
          <w:p w14:paraId="57577E6F" w14:textId="77777777" w:rsidR="00A7264C" w:rsidRPr="00E77A79" w:rsidRDefault="00A7264C" w:rsidP="00882A9E">
            <w:pPr>
              <w:rPr>
                <w:rFonts w:ascii="Arial" w:hAnsi="Arial" w:cs="Arial"/>
                <w:b/>
                <w:sz w:val="22"/>
                <w:szCs w:val="22"/>
              </w:rPr>
            </w:pPr>
          </w:p>
          <w:p w14:paraId="529A5C63" w14:textId="77777777" w:rsidR="00A7264C" w:rsidRPr="00E77A79" w:rsidRDefault="00A7264C" w:rsidP="00882A9E">
            <w:pPr>
              <w:rPr>
                <w:rFonts w:ascii="Arial" w:hAnsi="Arial" w:cs="Arial"/>
                <w:b/>
                <w:sz w:val="22"/>
                <w:szCs w:val="22"/>
              </w:rPr>
            </w:pPr>
          </w:p>
          <w:p w14:paraId="06D729AB" w14:textId="45496A22" w:rsidR="00A7264C" w:rsidRDefault="00A7264C" w:rsidP="00882A9E">
            <w:pPr>
              <w:rPr>
                <w:rFonts w:ascii="Arial" w:hAnsi="Arial" w:cs="Arial"/>
                <w:b/>
                <w:sz w:val="22"/>
                <w:szCs w:val="22"/>
              </w:rPr>
            </w:pPr>
          </w:p>
          <w:p w14:paraId="2C796C79" w14:textId="49433ACB" w:rsidR="00DE72AA" w:rsidRDefault="00DE72AA" w:rsidP="00882A9E">
            <w:pPr>
              <w:rPr>
                <w:rFonts w:ascii="Arial" w:hAnsi="Arial" w:cs="Arial"/>
                <w:b/>
                <w:sz w:val="22"/>
                <w:szCs w:val="22"/>
              </w:rPr>
            </w:pPr>
          </w:p>
          <w:p w14:paraId="3333599C" w14:textId="540183AC" w:rsidR="00DE72AA" w:rsidRDefault="00DE72AA" w:rsidP="00882A9E">
            <w:pPr>
              <w:rPr>
                <w:rFonts w:ascii="Arial" w:hAnsi="Arial" w:cs="Arial"/>
                <w:b/>
                <w:sz w:val="22"/>
                <w:szCs w:val="22"/>
              </w:rPr>
            </w:pPr>
          </w:p>
          <w:p w14:paraId="59253AB2" w14:textId="04499702" w:rsidR="00DE72AA" w:rsidRDefault="00DE72AA" w:rsidP="00882A9E">
            <w:pPr>
              <w:rPr>
                <w:rFonts w:ascii="Arial" w:hAnsi="Arial" w:cs="Arial"/>
                <w:b/>
                <w:sz w:val="22"/>
                <w:szCs w:val="22"/>
              </w:rPr>
            </w:pPr>
          </w:p>
          <w:p w14:paraId="1632E120" w14:textId="38F34159" w:rsidR="00DE72AA" w:rsidRDefault="00DE72AA" w:rsidP="00882A9E">
            <w:pPr>
              <w:rPr>
                <w:rFonts w:ascii="Arial" w:hAnsi="Arial" w:cs="Arial"/>
                <w:b/>
                <w:sz w:val="22"/>
                <w:szCs w:val="22"/>
              </w:rPr>
            </w:pPr>
          </w:p>
          <w:p w14:paraId="671EBA10" w14:textId="41CB66EE" w:rsidR="00DE72AA" w:rsidRDefault="00DE72AA" w:rsidP="00882A9E">
            <w:pPr>
              <w:rPr>
                <w:rFonts w:ascii="Arial" w:hAnsi="Arial" w:cs="Arial"/>
                <w:b/>
                <w:sz w:val="22"/>
                <w:szCs w:val="22"/>
              </w:rPr>
            </w:pPr>
          </w:p>
          <w:p w14:paraId="33388257" w14:textId="3C3FD2A5" w:rsidR="00B211FB" w:rsidRDefault="00B211FB" w:rsidP="00882A9E">
            <w:pPr>
              <w:rPr>
                <w:rFonts w:ascii="Arial" w:hAnsi="Arial" w:cs="Arial"/>
                <w:b/>
                <w:sz w:val="22"/>
                <w:szCs w:val="22"/>
              </w:rPr>
            </w:pPr>
          </w:p>
          <w:p w14:paraId="7780D696" w14:textId="3F7B2111" w:rsidR="00B211FB" w:rsidRDefault="00B211FB" w:rsidP="00882A9E">
            <w:pPr>
              <w:rPr>
                <w:rFonts w:ascii="Arial" w:hAnsi="Arial" w:cs="Arial"/>
                <w:b/>
                <w:sz w:val="22"/>
                <w:szCs w:val="22"/>
              </w:rPr>
            </w:pPr>
          </w:p>
          <w:p w14:paraId="71B05ED1" w14:textId="7FFF6FEA" w:rsidR="00B211FB" w:rsidRDefault="00B211FB" w:rsidP="00882A9E">
            <w:pPr>
              <w:rPr>
                <w:rFonts w:ascii="Arial" w:hAnsi="Arial" w:cs="Arial"/>
                <w:b/>
                <w:sz w:val="22"/>
                <w:szCs w:val="22"/>
              </w:rPr>
            </w:pPr>
          </w:p>
          <w:p w14:paraId="05755681" w14:textId="6D6CCFFB" w:rsidR="00B211FB" w:rsidRDefault="00B211FB" w:rsidP="00882A9E">
            <w:pPr>
              <w:rPr>
                <w:rFonts w:ascii="Arial" w:hAnsi="Arial" w:cs="Arial"/>
                <w:b/>
                <w:sz w:val="22"/>
                <w:szCs w:val="22"/>
              </w:rPr>
            </w:pPr>
          </w:p>
          <w:p w14:paraId="0273BD5C" w14:textId="77A549F3" w:rsidR="00B211FB" w:rsidRDefault="00B211FB" w:rsidP="00882A9E">
            <w:pPr>
              <w:rPr>
                <w:rFonts w:ascii="Arial" w:hAnsi="Arial" w:cs="Arial"/>
                <w:b/>
                <w:sz w:val="22"/>
                <w:szCs w:val="22"/>
              </w:rPr>
            </w:pPr>
          </w:p>
          <w:p w14:paraId="1B12E1EC" w14:textId="77777777" w:rsidR="00B211FB" w:rsidRDefault="00B211FB" w:rsidP="00882A9E">
            <w:pPr>
              <w:rPr>
                <w:rFonts w:ascii="Arial" w:hAnsi="Arial" w:cs="Arial"/>
                <w:b/>
                <w:sz w:val="22"/>
                <w:szCs w:val="22"/>
              </w:rPr>
            </w:pPr>
          </w:p>
          <w:p w14:paraId="764FFC86" w14:textId="77777777" w:rsidR="00DE72AA" w:rsidRPr="00E77A79" w:rsidRDefault="00DE72AA" w:rsidP="00882A9E">
            <w:pPr>
              <w:rPr>
                <w:rFonts w:ascii="Arial" w:hAnsi="Arial" w:cs="Arial"/>
                <w:b/>
                <w:sz w:val="22"/>
                <w:szCs w:val="22"/>
              </w:rPr>
            </w:pPr>
          </w:p>
          <w:p w14:paraId="07664796" w14:textId="77777777" w:rsidR="00A7264C" w:rsidRPr="00E77A79" w:rsidRDefault="00A7264C" w:rsidP="00882A9E">
            <w:pPr>
              <w:rPr>
                <w:rFonts w:ascii="Arial" w:hAnsi="Arial" w:cs="Arial"/>
                <w:b/>
                <w:sz w:val="22"/>
                <w:szCs w:val="22"/>
              </w:rPr>
            </w:pPr>
          </w:p>
          <w:p w14:paraId="2C57778C" w14:textId="77777777" w:rsidR="00067C48" w:rsidRPr="00E77A79" w:rsidRDefault="00067C48" w:rsidP="00882A9E">
            <w:pPr>
              <w:rPr>
                <w:rFonts w:ascii="Arial" w:hAnsi="Arial" w:cs="Arial"/>
                <w:b/>
                <w:sz w:val="22"/>
                <w:szCs w:val="22"/>
              </w:rPr>
            </w:pPr>
          </w:p>
          <w:p w14:paraId="245AC6C7" w14:textId="77777777" w:rsidR="00067C48" w:rsidRPr="00E77A79" w:rsidRDefault="00067C48" w:rsidP="00882A9E">
            <w:pPr>
              <w:rPr>
                <w:rFonts w:ascii="Arial" w:hAnsi="Arial" w:cs="Arial"/>
                <w:b/>
                <w:sz w:val="22"/>
                <w:szCs w:val="22"/>
              </w:rPr>
            </w:pPr>
          </w:p>
          <w:p w14:paraId="79D4FD63" w14:textId="0D5D82BA" w:rsidR="00A7264C" w:rsidRPr="00E77A79" w:rsidRDefault="005A1C65" w:rsidP="00882A9E">
            <w:pPr>
              <w:rPr>
                <w:rFonts w:ascii="Arial" w:hAnsi="Arial" w:cs="Arial"/>
                <w:b/>
                <w:sz w:val="22"/>
                <w:szCs w:val="22"/>
              </w:rPr>
            </w:pPr>
            <w:r w:rsidRPr="00E77A79">
              <w:rPr>
                <w:rFonts w:ascii="Arial" w:hAnsi="Arial" w:cs="Arial"/>
                <w:b/>
                <w:sz w:val="22"/>
                <w:szCs w:val="22"/>
              </w:rPr>
              <w:t>X</w:t>
            </w:r>
          </w:p>
          <w:p w14:paraId="7B09AC22" w14:textId="77777777" w:rsidR="00A7264C" w:rsidRPr="00E77A79" w:rsidRDefault="00A7264C" w:rsidP="00882A9E">
            <w:pPr>
              <w:rPr>
                <w:rFonts w:ascii="Arial" w:hAnsi="Arial" w:cs="Arial"/>
                <w:b/>
                <w:sz w:val="22"/>
                <w:szCs w:val="22"/>
              </w:rPr>
            </w:pPr>
          </w:p>
          <w:p w14:paraId="3D1D8738" w14:textId="77777777" w:rsidR="00A7264C" w:rsidRPr="00E77A79" w:rsidRDefault="00A7264C" w:rsidP="00882A9E">
            <w:pPr>
              <w:rPr>
                <w:rFonts w:ascii="Arial" w:hAnsi="Arial" w:cs="Arial"/>
                <w:b/>
                <w:sz w:val="22"/>
                <w:szCs w:val="22"/>
              </w:rPr>
            </w:pPr>
          </w:p>
          <w:p w14:paraId="17BA45B4" w14:textId="77777777" w:rsidR="00A7264C" w:rsidRPr="00E77A79" w:rsidRDefault="00A7264C" w:rsidP="00882A9E">
            <w:pPr>
              <w:rPr>
                <w:rFonts w:ascii="Arial" w:hAnsi="Arial" w:cs="Arial"/>
                <w:b/>
                <w:sz w:val="22"/>
                <w:szCs w:val="22"/>
              </w:rPr>
            </w:pPr>
          </w:p>
          <w:p w14:paraId="6010B82C" w14:textId="77777777" w:rsidR="00A7264C" w:rsidRPr="00E77A79" w:rsidRDefault="00A7264C" w:rsidP="00882A9E">
            <w:pPr>
              <w:rPr>
                <w:rFonts w:ascii="Arial" w:hAnsi="Arial" w:cs="Arial"/>
                <w:b/>
                <w:sz w:val="22"/>
                <w:szCs w:val="22"/>
              </w:rPr>
            </w:pPr>
          </w:p>
          <w:p w14:paraId="467167E7" w14:textId="77777777" w:rsidR="005A1C65" w:rsidRPr="00E77A79" w:rsidRDefault="005A1C65" w:rsidP="00882A9E">
            <w:pPr>
              <w:rPr>
                <w:rFonts w:ascii="Arial" w:hAnsi="Arial" w:cs="Arial"/>
                <w:b/>
                <w:sz w:val="22"/>
                <w:szCs w:val="22"/>
              </w:rPr>
            </w:pPr>
          </w:p>
          <w:p w14:paraId="2D3EEE4D" w14:textId="79FEB53E" w:rsidR="00A7264C" w:rsidRPr="00E77A79" w:rsidRDefault="00A7264C" w:rsidP="00150EA5">
            <w:pPr>
              <w:rPr>
                <w:rFonts w:ascii="Arial" w:hAnsi="Arial" w:cs="Arial"/>
                <w:b/>
                <w:sz w:val="22"/>
                <w:szCs w:val="22"/>
              </w:rPr>
            </w:pPr>
          </w:p>
        </w:tc>
        <w:tc>
          <w:tcPr>
            <w:tcW w:w="1416" w:type="dxa"/>
          </w:tcPr>
          <w:p w14:paraId="60E1167D" w14:textId="77777777" w:rsidR="00A7264C" w:rsidRPr="00395C8A" w:rsidRDefault="00A7264C" w:rsidP="00882A9E">
            <w:pPr>
              <w:rPr>
                <w:rFonts w:ascii="Arial" w:hAnsi="Arial" w:cs="Arial"/>
                <w:b/>
                <w:sz w:val="22"/>
                <w:szCs w:val="22"/>
                <w:lang w:val="it-IT"/>
              </w:rPr>
            </w:pPr>
            <w:r w:rsidRPr="00395C8A">
              <w:rPr>
                <w:rFonts w:ascii="Arial" w:hAnsi="Arial" w:cs="Arial"/>
                <w:b/>
                <w:sz w:val="22"/>
                <w:szCs w:val="22"/>
                <w:lang w:val="it-IT"/>
              </w:rPr>
              <w:lastRenderedPageBreak/>
              <w:t>A</w:t>
            </w:r>
          </w:p>
          <w:p w14:paraId="3628919A" w14:textId="77777777" w:rsidR="00A7264C" w:rsidRPr="00395C8A" w:rsidRDefault="00A7264C" w:rsidP="00882A9E">
            <w:pPr>
              <w:rPr>
                <w:rFonts w:ascii="Arial" w:hAnsi="Arial" w:cs="Arial"/>
                <w:b/>
                <w:sz w:val="22"/>
                <w:szCs w:val="22"/>
                <w:lang w:val="it-IT"/>
              </w:rPr>
            </w:pPr>
          </w:p>
          <w:p w14:paraId="4D6692C4" w14:textId="77777777" w:rsidR="00A7264C" w:rsidRPr="00395C8A" w:rsidRDefault="00A7264C" w:rsidP="00882A9E">
            <w:pPr>
              <w:rPr>
                <w:rFonts w:ascii="Arial" w:hAnsi="Arial" w:cs="Arial"/>
                <w:b/>
                <w:sz w:val="22"/>
                <w:szCs w:val="22"/>
                <w:lang w:val="it-IT"/>
              </w:rPr>
            </w:pPr>
          </w:p>
          <w:p w14:paraId="73195087" w14:textId="75979198" w:rsidR="00A7264C" w:rsidRPr="00395C8A" w:rsidRDefault="00A7264C" w:rsidP="00882A9E">
            <w:pPr>
              <w:rPr>
                <w:rFonts w:ascii="Arial" w:hAnsi="Arial" w:cs="Arial"/>
                <w:b/>
                <w:sz w:val="22"/>
                <w:szCs w:val="22"/>
                <w:lang w:val="it-IT"/>
              </w:rPr>
            </w:pPr>
          </w:p>
          <w:p w14:paraId="52B96A3B" w14:textId="2E2D3692" w:rsidR="00DE72AA" w:rsidRPr="00395C8A" w:rsidRDefault="00DE72AA" w:rsidP="00882A9E">
            <w:pPr>
              <w:rPr>
                <w:rFonts w:ascii="Arial" w:hAnsi="Arial" w:cs="Arial"/>
                <w:b/>
                <w:sz w:val="22"/>
                <w:szCs w:val="22"/>
                <w:lang w:val="it-IT"/>
              </w:rPr>
            </w:pPr>
          </w:p>
          <w:p w14:paraId="28EDB4E4" w14:textId="42415915" w:rsidR="00DE72AA" w:rsidRPr="00395C8A" w:rsidRDefault="00DE72AA" w:rsidP="00882A9E">
            <w:pPr>
              <w:rPr>
                <w:rFonts w:ascii="Arial" w:hAnsi="Arial" w:cs="Arial"/>
                <w:b/>
                <w:sz w:val="22"/>
                <w:szCs w:val="22"/>
                <w:lang w:val="it-IT"/>
              </w:rPr>
            </w:pPr>
          </w:p>
          <w:p w14:paraId="600354B1" w14:textId="3C801F0C" w:rsidR="00DE72AA" w:rsidRPr="00395C8A" w:rsidRDefault="00DE72AA" w:rsidP="00882A9E">
            <w:pPr>
              <w:rPr>
                <w:rFonts w:ascii="Arial" w:hAnsi="Arial" w:cs="Arial"/>
                <w:b/>
                <w:sz w:val="22"/>
                <w:szCs w:val="22"/>
                <w:lang w:val="it-IT"/>
              </w:rPr>
            </w:pPr>
            <w:r w:rsidRPr="00395C8A">
              <w:rPr>
                <w:rFonts w:ascii="Arial" w:hAnsi="Arial" w:cs="Arial"/>
                <w:b/>
                <w:sz w:val="22"/>
                <w:szCs w:val="22"/>
                <w:lang w:val="it-IT"/>
              </w:rPr>
              <w:t>A</w:t>
            </w:r>
          </w:p>
          <w:p w14:paraId="5629B4C3" w14:textId="1908928E" w:rsidR="00DE72AA" w:rsidRPr="00395C8A" w:rsidRDefault="00DE72AA" w:rsidP="00882A9E">
            <w:pPr>
              <w:rPr>
                <w:rFonts w:ascii="Arial" w:hAnsi="Arial" w:cs="Arial"/>
                <w:b/>
                <w:sz w:val="22"/>
                <w:szCs w:val="22"/>
                <w:lang w:val="it-IT"/>
              </w:rPr>
            </w:pPr>
          </w:p>
          <w:p w14:paraId="55F60AA5" w14:textId="77777777" w:rsidR="00DE72AA" w:rsidRPr="00395C8A" w:rsidRDefault="00DE72AA" w:rsidP="00882A9E">
            <w:pPr>
              <w:rPr>
                <w:rFonts w:ascii="Arial" w:hAnsi="Arial" w:cs="Arial"/>
                <w:b/>
                <w:sz w:val="22"/>
                <w:szCs w:val="22"/>
                <w:lang w:val="it-IT"/>
              </w:rPr>
            </w:pPr>
          </w:p>
          <w:p w14:paraId="048523F0" w14:textId="02C05514" w:rsidR="007E749E" w:rsidRPr="00395C8A" w:rsidRDefault="007E749E" w:rsidP="00882A9E">
            <w:pPr>
              <w:rPr>
                <w:rFonts w:ascii="Arial" w:hAnsi="Arial" w:cs="Arial"/>
                <w:b/>
                <w:sz w:val="22"/>
                <w:szCs w:val="22"/>
                <w:lang w:val="it-IT"/>
              </w:rPr>
            </w:pPr>
          </w:p>
          <w:p w14:paraId="278C9E29" w14:textId="1B1A004B" w:rsidR="007E749E" w:rsidRPr="00395C8A" w:rsidRDefault="007E749E" w:rsidP="00882A9E">
            <w:pPr>
              <w:rPr>
                <w:rFonts w:ascii="Arial" w:hAnsi="Arial" w:cs="Arial"/>
                <w:b/>
                <w:sz w:val="22"/>
                <w:szCs w:val="22"/>
                <w:lang w:val="it-IT"/>
              </w:rPr>
            </w:pPr>
          </w:p>
          <w:p w14:paraId="4F89F8F7" w14:textId="76D48715" w:rsidR="00B211FB" w:rsidRPr="00395C8A" w:rsidRDefault="00B211FB" w:rsidP="00882A9E">
            <w:pPr>
              <w:rPr>
                <w:rFonts w:ascii="Arial" w:hAnsi="Arial" w:cs="Arial"/>
                <w:b/>
                <w:sz w:val="22"/>
                <w:szCs w:val="22"/>
                <w:lang w:val="it-IT"/>
              </w:rPr>
            </w:pPr>
            <w:r w:rsidRPr="00395C8A">
              <w:rPr>
                <w:rFonts w:ascii="Arial" w:hAnsi="Arial" w:cs="Arial"/>
                <w:b/>
                <w:sz w:val="22"/>
                <w:szCs w:val="22"/>
                <w:lang w:val="it-IT"/>
              </w:rPr>
              <w:t>A</w:t>
            </w:r>
          </w:p>
          <w:p w14:paraId="0A3017EA" w14:textId="6571E7DB" w:rsidR="00B211FB" w:rsidRPr="00395C8A" w:rsidRDefault="00B211FB" w:rsidP="00882A9E">
            <w:pPr>
              <w:rPr>
                <w:rFonts w:ascii="Arial" w:hAnsi="Arial" w:cs="Arial"/>
                <w:b/>
                <w:sz w:val="22"/>
                <w:szCs w:val="22"/>
                <w:lang w:val="it-IT"/>
              </w:rPr>
            </w:pPr>
          </w:p>
          <w:p w14:paraId="5DD8A562" w14:textId="01CAA435" w:rsidR="00B211FB" w:rsidRPr="00395C8A" w:rsidRDefault="00B211FB" w:rsidP="00882A9E">
            <w:pPr>
              <w:rPr>
                <w:rFonts w:ascii="Arial" w:hAnsi="Arial" w:cs="Arial"/>
                <w:b/>
                <w:sz w:val="22"/>
                <w:szCs w:val="22"/>
                <w:lang w:val="it-IT"/>
              </w:rPr>
            </w:pPr>
          </w:p>
          <w:p w14:paraId="560A367B" w14:textId="17AF9B75" w:rsidR="00B211FB" w:rsidRPr="00395C8A" w:rsidRDefault="00B211FB" w:rsidP="00882A9E">
            <w:pPr>
              <w:rPr>
                <w:rFonts w:ascii="Arial" w:hAnsi="Arial" w:cs="Arial"/>
                <w:b/>
                <w:sz w:val="22"/>
                <w:szCs w:val="22"/>
                <w:lang w:val="it-IT"/>
              </w:rPr>
            </w:pPr>
          </w:p>
          <w:p w14:paraId="46EB95D8" w14:textId="0095B9EB" w:rsidR="00B211FB" w:rsidRPr="00395C8A" w:rsidRDefault="00B211FB" w:rsidP="00882A9E">
            <w:pPr>
              <w:rPr>
                <w:rFonts w:ascii="Arial" w:hAnsi="Arial" w:cs="Arial"/>
                <w:b/>
                <w:sz w:val="22"/>
                <w:szCs w:val="22"/>
                <w:lang w:val="it-IT"/>
              </w:rPr>
            </w:pPr>
          </w:p>
          <w:p w14:paraId="29F29046" w14:textId="77777777" w:rsidR="00A93400" w:rsidRPr="00395C8A" w:rsidRDefault="00A93400" w:rsidP="00882A9E">
            <w:pPr>
              <w:rPr>
                <w:rFonts w:ascii="Arial" w:hAnsi="Arial" w:cs="Arial"/>
                <w:b/>
                <w:sz w:val="22"/>
                <w:szCs w:val="22"/>
                <w:lang w:val="it-IT"/>
              </w:rPr>
            </w:pPr>
          </w:p>
          <w:p w14:paraId="20E0C3FB" w14:textId="1E90895E" w:rsidR="00A7264C" w:rsidRPr="00395C8A" w:rsidRDefault="00A7264C" w:rsidP="00882A9E">
            <w:pPr>
              <w:rPr>
                <w:rFonts w:ascii="Arial" w:hAnsi="Arial" w:cs="Arial"/>
                <w:b/>
                <w:sz w:val="22"/>
                <w:szCs w:val="22"/>
                <w:lang w:val="it-IT"/>
              </w:rPr>
            </w:pPr>
            <w:r w:rsidRPr="00395C8A">
              <w:rPr>
                <w:rFonts w:ascii="Arial" w:hAnsi="Arial" w:cs="Arial"/>
                <w:b/>
                <w:sz w:val="22"/>
                <w:szCs w:val="22"/>
                <w:lang w:val="it-IT"/>
              </w:rPr>
              <w:t>A, I</w:t>
            </w:r>
          </w:p>
          <w:p w14:paraId="3671B9E1" w14:textId="77777777" w:rsidR="00A7264C" w:rsidRPr="00395C8A" w:rsidRDefault="00A7264C" w:rsidP="00882A9E">
            <w:pPr>
              <w:rPr>
                <w:rFonts w:ascii="Arial" w:hAnsi="Arial" w:cs="Arial"/>
                <w:b/>
                <w:sz w:val="22"/>
                <w:szCs w:val="22"/>
                <w:lang w:val="it-IT"/>
              </w:rPr>
            </w:pPr>
          </w:p>
          <w:p w14:paraId="49887737" w14:textId="77777777" w:rsidR="00067C48" w:rsidRPr="00395C8A" w:rsidRDefault="00067C48" w:rsidP="00882A9E">
            <w:pPr>
              <w:rPr>
                <w:rFonts w:ascii="Arial" w:hAnsi="Arial" w:cs="Arial"/>
                <w:b/>
                <w:sz w:val="22"/>
                <w:szCs w:val="22"/>
                <w:lang w:val="it-IT"/>
              </w:rPr>
            </w:pPr>
          </w:p>
          <w:p w14:paraId="1352584B" w14:textId="77777777" w:rsidR="00067C48" w:rsidRPr="00395C8A" w:rsidRDefault="00067C48" w:rsidP="00882A9E">
            <w:pPr>
              <w:rPr>
                <w:rFonts w:ascii="Arial" w:hAnsi="Arial" w:cs="Arial"/>
                <w:b/>
                <w:sz w:val="22"/>
                <w:szCs w:val="22"/>
                <w:lang w:val="it-IT"/>
              </w:rPr>
            </w:pPr>
          </w:p>
          <w:p w14:paraId="20534EDD" w14:textId="0270E52C" w:rsidR="00A7264C" w:rsidRPr="00395C8A" w:rsidRDefault="00A7264C" w:rsidP="00882A9E">
            <w:pPr>
              <w:rPr>
                <w:rFonts w:ascii="Arial" w:hAnsi="Arial" w:cs="Arial"/>
                <w:b/>
                <w:sz w:val="22"/>
                <w:szCs w:val="22"/>
                <w:lang w:val="it-IT"/>
              </w:rPr>
            </w:pPr>
            <w:r w:rsidRPr="00395C8A">
              <w:rPr>
                <w:rFonts w:ascii="Arial" w:hAnsi="Arial" w:cs="Arial"/>
                <w:b/>
                <w:sz w:val="22"/>
                <w:szCs w:val="22"/>
                <w:lang w:val="it-IT"/>
              </w:rPr>
              <w:t>A, I</w:t>
            </w:r>
          </w:p>
          <w:p w14:paraId="40147E42" w14:textId="77777777" w:rsidR="005A1C65" w:rsidRPr="00395C8A" w:rsidRDefault="005A1C65" w:rsidP="00882A9E">
            <w:pPr>
              <w:rPr>
                <w:rFonts w:ascii="Arial" w:hAnsi="Arial" w:cs="Arial"/>
                <w:b/>
                <w:sz w:val="22"/>
                <w:szCs w:val="22"/>
                <w:lang w:val="it-IT"/>
              </w:rPr>
            </w:pPr>
          </w:p>
          <w:p w14:paraId="6D3C896F" w14:textId="77777777" w:rsidR="005A1C65" w:rsidRPr="00395C8A" w:rsidRDefault="005A1C65" w:rsidP="00882A9E">
            <w:pPr>
              <w:rPr>
                <w:rFonts w:ascii="Arial" w:hAnsi="Arial" w:cs="Arial"/>
                <w:b/>
                <w:sz w:val="22"/>
                <w:szCs w:val="22"/>
                <w:lang w:val="it-IT"/>
              </w:rPr>
            </w:pPr>
          </w:p>
          <w:p w14:paraId="37052E48" w14:textId="77777777" w:rsidR="00A7264C" w:rsidRPr="00395C8A" w:rsidRDefault="00A7264C" w:rsidP="00882A9E">
            <w:pPr>
              <w:rPr>
                <w:rFonts w:ascii="Arial" w:hAnsi="Arial" w:cs="Arial"/>
                <w:b/>
                <w:sz w:val="22"/>
                <w:szCs w:val="22"/>
                <w:lang w:val="it-IT"/>
              </w:rPr>
            </w:pPr>
            <w:r w:rsidRPr="00395C8A">
              <w:rPr>
                <w:rFonts w:ascii="Arial" w:hAnsi="Arial" w:cs="Arial"/>
                <w:b/>
                <w:sz w:val="22"/>
                <w:szCs w:val="22"/>
                <w:lang w:val="it-IT"/>
              </w:rPr>
              <w:t>A, I</w:t>
            </w:r>
          </w:p>
          <w:p w14:paraId="5CCD4A42" w14:textId="77777777" w:rsidR="00A7264C" w:rsidRPr="00395C8A" w:rsidRDefault="00A7264C" w:rsidP="00882A9E">
            <w:pPr>
              <w:rPr>
                <w:rFonts w:ascii="Arial" w:hAnsi="Arial" w:cs="Arial"/>
                <w:b/>
                <w:sz w:val="22"/>
                <w:szCs w:val="22"/>
                <w:lang w:val="it-IT"/>
              </w:rPr>
            </w:pPr>
          </w:p>
          <w:p w14:paraId="4AA6B877" w14:textId="77777777" w:rsidR="00A7264C" w:rsidRPr="00395C8A" w:rsidRDefault="00A7264C" w:rsidP="00882A9E">
            <w:pPr>
              <w:rPr>
                <w:rFonts w:ascii="Arial" w:hAnsi="Arial" w:cs="Arial"/>
                <w:b/>
                <w:sz w:val="22"/>
                <w:szCs w:val="22"/>
                <w:lang w:val="it-IT"/>
              </w:rPr>
            </w:pPr>
          </w:p>
          <w:p w14:paraId="07ABD712" w14:textId="77777777" w:rsidR="005A1C65" w:rsidRPr="00395C8A" w:rsidRDefault="005A1C65" w:rsidP="00882A9E">
            <w:pPr>
              <w:rPr>
                <w:rFonts w:ascii="Arial" w:hAnsi="Arial" w:cs="Arial"/>
                <w:b/>
                <w:sz w:val="22"/>
                <w:szCs w:val="22"/>
                <w:lang w:val="it-IT"/>
              </w:rPr>
            </w:pPr>
          </w:p>
          <w:p w14:paraId="49B8162B" w14:textId="77777777" w:rsidR="00067C48" w:rsidRPr="00395C8A" w:rsidRDefault="00067C48" w:rsidP="00150EA5">
            <w:pPr>
              <w:rPr>
                <w:rFonts w:ascii="Arial" w:hAnsi="Arial" w:cs="Arial"/>
                <w:b/>
                <w:sz w:val="22"/>
                <w:szCs w:val="22"/>
                <w:lang w:val="it-IT"/>
              </w:rPr>
            </w:pPr>
          </w:p>
          <w:p w14:paraId="3637517A" w14:textId="77777777" w:rsidR="00067C48" w:rsidRPr="00395C8A" w:rsidRDefault="00067C48" w:rsidP="00150EA5">
            <w:pPr>
              <w:rPr>
                <w:rFonts w:ascii="Arial" w:hAnsi="Arial" w:cs="Arial"/>
                <w:b/>
                <w:sz w:val="22"/>
                <w:szCs w:val="22"/>
                <w:lang w:val="it-IT"/>
              </w:rPr>
            </w:pPr>
          </w:p>
          <w:p w14:paraId="6248D0AB" w14:textId="78FF9C0C" w:rsidR="00A7264C" w:rsidRPr="00395C8A" w:rsidRDefault="00A7264C" w:rsidP="00150EA5">
            <w:pPr>
              <w:rPr>
                <w:rFonts w:ascii="Arial" w:hAnsi="Arial" w:cs="Arial"/>
                <w:b/>
                <w:sz w:val="22"/>
                <w:szCs w:val="22"/>
                <w:lang w:val="it-IT"/>
              </w:rPr>
            </w:pPr>
            <w:r w:rsidRPr="00395C8A">
              <w:rPr>
                <w:rFonts w:ascii="Arial" w:hAnsi="Arial" w:cs="Arial"/>
                <w:b/>
                <w:sz w:val="22"/>
                <w:szCs w:val="22"/>
                <w:lang w:val="it-IT"/>
              </w:rPr>
              <w:t>A, I</w:t>
            </w:r>
          </w:p>
        </w:tc>
      </w:tr>
      <w:tr w:rsidR="00067C48" w:rsidRPr="005A1491" w14:paraId="57A8D2D9" w14:textId="77777777" w:rsidTr="00067C48">
        <w:trPr>
          <w:trHeight w:val="512"/>
        </w:trPr>
        <w:tc>
          <w:tcPr>
            <w:tcW w:w="2701" w:type="dxa"/>
          </w:tcPr>
          <w:p w14:paraId="4E77AA86" w14:textId="77777777" w:rsidR="00A7264C" w:rsidRPr="005A1491" w:rsidRDefault="00A7264C" w:rsidP="00150EA5">
            <w:pPr>
              <w:rPr>
                <w:rFonts w:ascii="Arial" w:hAnsi="Arial" w:cs="Arial"/>
                <w:b/>
                <w:sz w:val="20"/>
                <w:szCs w:val="20"/>
              </w:rPr>
            </w:pPr>
            <w:r w:rsidRPr="005A1491">
              <w:rPr>
                <w:rFonts w:ascii="Arial" w:hAnsi="Arial" w:cs="Arial"/>
                <w:b/>
                <w:sz w:val="20"/>
                <w:szCs w:val="20"/>
              </w:rPr>
              <w:lastRenderedPageBreak/>
              <w:t xml:space="preserve">Planning and organising work </w:t>
            </w:r>
          </w:p>
        </w:tc>
        <w:tc>
          <w:tcPr>
            <w:tcW w:w="3969" w:type="dxa"/>
          </w:tcPr>
          <w:p w14:paraId="01126B01" w14:textId="77777777" w:rsidR="00A7264C" w:rsidRPr="00E77A79" w:rsidRDefault="00A7264C" w:rsidP="00882A9E">
            <w:pPr>
              <w:rPr>
                <w:rFonts w:ascii="Arial" w:hAnsi="Arial" w:cs="Arial"/>
                <w:sz w:val="22"/>
                <w:szCs w:val="22"/>
              </w:rPr>
            </w:pPr>
            <w:r w:rsidRPr="00E77A79">
              <w:rPr>
                <w:rFonts w:ascii="Arial" w:hAnsi="Arial" w:cs="Arial"/>
                <w:sz w:val="22"/>
                <w:szCs w:val="22"/>
              </w:rPr>
              <w:t>Ability to work to tight deadlines on a wide variety of tasks</w:t>
            </w:r>
          </w:p>
          <w:p w14:paraId="3A9FB58B" w14:textId="77777777" w:rsidR="00A7264C" w:rsidRPr="00E77A79" w:rsidRDefault="00A7264C" w:rsidP="00882A9E">
            <w:pPr>
              <w:rPr>
                <w:rFonts w:ascii="Arial" w:hAnsi="Arial" w:cs="Arial"/>
                <w:sz w:val="22"/>
                <w:szCs w:val="22"/>
              </w:rPr>
            </w:pPr>
          </w:p>
          <w:p w14:paraId="1C046779" w14:textId="77777777" w:rsidR="00A7264C" w:rsidRPr="00E77A79" w:rsidRDefault="00A7264C" w:rsidP="00882A9E">
            <w:pPr>
              <w:rPr>
                <w:rFonts w:ascii="Arial" w:hAnsi="Arial" w:cs="Arial"/>
                <w:sz w:val="22"/>
                <w:szCs w:val="22"/>
              </w:rPr>
            </w:pPr>
            <w:r w:rsidRPr="00E77A79">
              <w:rPr>
                <w:rFonts w:ascii="Arial" w:hAnsi="Arial" w:cs="Arial"/>
                <w:sz w:val="22"/>
                <w:szCs w:val="22"/>
              </w:rPr>
              <w:t>Methodical and well organised, with a commitment to providing a quality service and attention to detail</w:t>
            </w:r>
          </w:p>
          <w:p w14:paraId="700240F4" w14:textId="77777777" w:rsidR="00A7264C" w:rsidRPr="00E77A79" w:rsidRDefault="00A7264C" w:rsidP="00882A9E">
            <w:pPr>
              <w:rPr>
                <w:rFonts w:ascii="Arial" w:hAnsi="Arial" w:cs="Arial"/>
                <w:sz w:val="22"/>
                <w:szCs w:val="22"/>
              </w:rPr>
            </w:pPr>
            <w:r w:rsidRPr="00E77A79">
              <w:rPr>
                <w:rFonts w:ascii="Arial" w:hAnsi="Arial" w:cs="Arial"/>
                <w:sz w:val="22"/>
                <w:szCs w:val="22"/>
              </w:rPr>
              <w:t xml:space="preserve"> </w:t>
            </w:r>
          </w:p>
          <w:p w14:paraId="2182D318" w14:textId="77777777" w:rsidR="00A7264C" w:rsidRPr="00E77A79" w:rsidRDefault="00A7264C" w:rsidP="00882A9E">
            <w:pPr>
              <w:rPr>
                <w:rFonts w:ascii="Arial" w:hAnsi="Arial" w:cs="Arial"/>
                <w:sz w:val="22"/>
                <w:szCs w:val="22"/>
              </w:rPr>
            </w:pPr>
            <w:r w:rsidRPr="00E77A79">
              <w:rPr>
                <w:rFonts w:ascii="Arial" w:hAnsi="Arial" w:cs="Arial"/>
                <w:sz w:val="22"/>
                <w:szCs w:val="22"/>
              </w:rPr>
              <w:t xml:space="preserve">Highly developed ability to identify, prioritise and manage tasks </w:t>
            </w:r>
          </w:p>
          <w:p w14:paraId="5FD5C3EC" w14:textId="77777777" w:rsidR="00A7264C" w:rsidRPr="00E77A79" w:rsidRDefault="00A7264C" w:rsidP="00150EA5">
            <w:pPr>
              <w:rPr>
                <w:rFonts w:ascii="Arial" w:hAnsi="Arial" w:cs="Arial"/>
                <w:sz w:val="22"/>
                <w:szCs w:val="22"/>
              </w:rPr>
            </w:pPr>
          </w:p>
        </w:tc>
        <w:tc>
          <w:tcPr>
            <w:tcW w:w="568" w:type="dxa"/>
          </w:tcPr>
          <w:p w14:paraId="32E8FC56" w14:textId="77777777" w:rsidR="00A7264C" w:rsidRPr="00E77A79" w:rsidRDefault="00A7264C" w:rsidP="00882A9E">
            <w:pPr>
              <w:rPr>
                <w:rFonts w:ascii="Arial" w:hAnsi="Arial" w:cs="Arial"/>
                <w:b/>
                <w:sz w:val="22"/>
                <w:szCs w:val="22"/>
              </w:rPr>
            </w:pPr>
            <w:r w:rsidRPr="00E77A79">
              <w:rPr>
                <w:rFonts w:ascii="Arial" w:hAnsi="Arial" w:cs="Arial"/>
                <w:b/>
                <w:sz w:val="22"/>
                <w:szCs w:val="22"/>
              </w:rPr>
              <w:t>X</w:t>
            </w:r>
          </w:p>
          <w:p w14:paraId="2F25470F" w14:textId="77777777" w:rsidR="00A7264C" w:rsidRPr="00E77A79" w:rsidRDefault="00A7264C" w:rsidP="00882A9E">
            <w:pPr>
              <w:rPr>
                <w:rFonts w:ascii="Arial" w:hAnsi="Arial" w:cs="Arial"/>
                <w:b/>
                <w:sz w:val="22"/>
                <w:szCs w:val="22"/>
              </w:rPr>
            </w:pPr>
          </w:p>
          <w:p w14:paraId="6CF19AD2" w14:textId="77777777" w:rsidR="00067C48" w:rsidRPr="00E77A79" w:rsidRDefault="00067C48" w:rsidP="00882A9E">
            <w:pPr>
              <w:rPr>
                <w:rFonts w:ascii="Arial" w:hAnsi="Arial" w:cs="Arial"/>
                <w:b/>
                <w:sz w:val="22"/>
                <w:szCs w:val="22"/>
              </w:rPr>
            </w:pPr>
          </w:p>
          <w:p w14:paraId="2F4D4451" w14:textId="77777777" w:rsidR="00A7264C" w:rsidRPr="00E77A79" w:rsidRDefault="00A7264C" w:rsidP="00882A9E">
            <w:pPr>
              <w:rPr>
                <w:rFonts w:ascii="Arial" w:hAnsi="Arial" w:cs="Arial"/>
                <w:b/>
                <w:sz w:val="22"/>
                <w:szCs w:val="22"/>
              </w:rPr>
            </w:pPr>
            <w:r w:rsidRPr="00E77A79">
              <w:rPr>
                <w:rFonts w:ascii="Arial" w:hAnsi="Arial" w:cs="Arial"/>
                <w:b/>
                <w:sz w:val="22"/>
                <w:szCs w:val="22"/>
              </w:rPr>
              <w:t>X</w:t>
            </w:r>
          </w:p>
          <w:p w14:paraId="42429B89" w14:textId="77777777" w:rsidR="00A7264C" w:rsidRPr="00E77A79" w:rsidRDefault="00A7264C" w:rsidP="00882A9E">
            <w:pPr>
              <w:rPr>
                <w:rFonts w:ascii="Arial" w:hAnsi="Arial" w:cs="Arial"/>
                <w:b/>
                <w:sz w:val="22"/>
                <w:szCs w:val="22"/>
              </w:rPr>
            </w:pPr>
          </w:p>
          <w:p w14:paraId="1055B4E2" w14:textId="77777777" w:rsidR="00A7264C" w:rsidRPr="00E77A79" w:rsidRDefault="00A7264C" w:rsidP="00882A9E">
            <w:pPr>
              <w:rPr>
                <w:rFonts w:ascii="Arial" w:hAnsi="Arial" w:cs="Arial"/>
                <w:b/>
                <w:sz w:val="22"/>
                <w:szCs w:val="22"/>
              </w:rPr>
            </w:pPr>
          </w:p>
          <w:p w14:paraId="52E20E88" w14:textId="77777777" w:rsidR="00067C48" w:rsidRPr="00E77A79" w:rsidRDefault="00067C48" w:rsidP="00882A9E">
            <w:pPr>
              <w:rPr>
                <w:rFonts w:ascii="Arial" w:hAnsi="Arial" w:cs="Arial"/>
                <w:b/>
                <w:sz w:val="22"/>
                <w:szCs w:val="22"/>
              </w:rPr>
            </w:pPr>
          </w:p>
          <w:p w14:paraId="4308FAF9" w14:textId="77777777" w:rsidR="00A7264C" w:rsidRPr="00E77A79" w:rsidRDefault="00A7264C" w:rsidP="00882A9E">
            <w:pPr>
              <w:rPr>
                <w:rFonts w:ascii="Arial" w:hAnsi="Arial" w:cs="Arial"/>
                <w:b/>
                <w:sz w:val="22"/>
                <w:szCs w:val="22"/>
              </w:rPr>
            </w:pPr>
            <w:r w:rsidRPr="00E77A79">
              <w:rPr>
                <w:rFonts w:ascii="Arial" w:hAnsi="Arial" w:cs="Arial"/>
                <w:b/>
                <w:sz w:val="22"/>
                <w:szCs w:val="22"/>
              </w:rPr>
              <w:t>X</w:t>
            </w:r>
          </w:p>
          <w:p w14:paraId="26CA2E7F" w14:textId="77777777" w:rsidR="00A7264C" w:rsidRPr="00E77A79" w:rsidRDefault="00A7264C" w:rsidP="00150EA5">
            <w:pPr>
              <w:rPr>
                <w:rFonts w:ascii="Arial" w:hAnsi="Arial" w:cs="Arial"/>
                <w:b/>
                <w:sz w:val="22"/>
                <w:szCs w:val="22"/>
              </w:rPr>
            </w:pPr>
          </w:p>
        </w:tc>
        <w:tc>
          <w:tcPr>
            <w:tcW w:w="567" w:type="dxa"/>
          </w:tcPr>
          <w:p w14:paraId="356677FB" w14:textId="77777777" w:rsidR="00A7264C" w:rsidRPr="00E77A79" w:rsidRDefault="00A7264C" w:rsidP="00150EA5">
            <w:pPr>
              <w:rPr>
                <w:rFonts w:ascii="Arial" w:hAnsi="Arial" w:cs="Arial"/>
                <w:b/>
                <w:sz w:val="22"/>
                <w:szCs w:val="22"/>
              </w:rPr>
            </w:pPr>
          </w:p>
        </w:tc>
        <w:tc>
          <w:tcPr>
            <w:tcW w:w="1416" w:type="dxa"/>
          </w:tcPr>
          <w:p w14:paraId="4A90F720" w14:textId="357D5988" w:rsidR="00A7264C" w:rsidRPr="00E77A79" w:rsidRDefault="00A7264C" w:rsidP="00882A9E">
            <w:pPr>
              <w:rPr>
                <w:rFonts w:ascii="Arial" w:hAnsi="Arial" w:cs="Arial"/>
                <w:b/>
                <w:sz w:val="22"/>
                <w:szCs w:val="22"/>
              </w:rPr>
            </w:pPr>
            <w:r w:rsidRPr="00E77A79">
              <w:rPr>
                <w:rFonts w:ascii="Arial" w:hAnsi="Arial" w:cs="Arial"/>
                <w:b/>
                <w:sz w:val="22"/>
                <w:szCs w:val="22"/>
              </w:rPr>
              <w:t>A, I</w:t>
            </w:r>
          </w:p>
          <w:p w14:paraId="0BCD609B" w14:textId="77777777" w:rsidR="00067C48" w:rsidRPr="00E77A79" w:rsidRDefault="00067C48" w:rsidP="00882A9E">
            <w:pPr>
              <w:rPr>
                <w:rFonts w:ascii="Arial" w:hAnsi="Arial" w:cs="Arial"/>
                <w:b/>
                <w:sz w:val="22"/>
                <w:szCs w:val="22"/>
              </w:rPr>
            </w:pPr>
          </w:p>
          <w:p w14:paraId="60FFDD85" w14:textId="77777777" w:rsidR="00067C48" w:rsidRPr="00E77A79" w:rsidRDefault="00067C48" w:rsidP="00882A9E">
            <w:pPr>
              <w:rPr>
                <w:rFonts w:ascii="Arial" w:hAnsi="Arial" w:cs="Arial"/>
                <w:b/>
                <w:sz w:val="22"/>
                <w:szCs w:val="22"/>
              </w:rPr>
            </w:pPr>
          </w:p>
          <w:p w14:paraId="2F2FEB18" w14:textId="77777777" w:rsidR="00A7264C" w:rsidRPr="00E77A79" w:rsidRDefault="00A7264C" w:rsidP="00882A9E">
            <w:pPr>
              <w:rPr>
                <w:rFonts w:ascii="Arial" w:hAnsi="Arial" w:cs="Arial"/>
                <w:b/>
                <w:sz w:val="22"/>
                <w:szCs w:val="22"/>
              </w:rPr>
            </w:pPr>
            <w:r w:rsidRPr="00E77A79">
              <w:rPr>
                <w:rFonts w:ascii="Arial" w:hAnsi="Arial" w:cs="Arial"/>
                <w:b/>
                <w:sz w:val="22"/>
                <w:szCs w:val="22"/>
              </w:rPr>
              <w:t>A, I</w:t>
            </w:r>
          </w:p>
          <w:p w14:paraId="5C5AD05C" w14:textId="77777777" w:rsidR="00A7264C" w:rsidRPr="00E77A79" w:rsidRDefault="00A7264C" w:rsidP="00882A9E">
            <w:pPr>
              <w:rPr>
                <w:rFonts w:ascii="Arial" w:hAnsi="Arial" w:cs="Arial"/>
                <w:b/>
                <w:sz w:val="22"/>
                <w:szCs w:val="22"/>
              </w:rPr>
            </w:pPr>
          </w:p>
          <w:p w14:paraId="22F82EB1" w14:textId="77777777" w:rsidR="00A7264C" w:rsidRPr="00E77A79" w:rsidRDefault="00A7264C" w:rsidP="00882A9E">
            <w:pPr>
              <w:rPr>
                <w:rFonts w:ascii="Arial" w:hAnsi="Arial" w:cs="Arial"/>
                <w:b/>
                <w:sz w:val="22"/>
                <w:szCs w:val="22"/>
              </w:rPr>
            </w:pPr>
          </w:p>
          <w:p w14:paraId="455461BB" w14:textId="77777777" w:rsidR="00067C48" w:rsidRPr="00E77A79" w:rsidRDefault="00067C48" w:rsidP="00150EA5">
            <w:pPr>
              <w:rPr>
                <w:rFonts w:ascii="Arial" w:hAnsi="Arial" w:cs="Arial"/>
                <w:b/>
                <w:sz w:val="22"/>
                <w:szCs w:val="22"/>
              </w:rPr>
            </w:pPr>
          </w:p>
          <w:p w14:paraId="3715BAB7" w14:textId="07A6A1AE" w:rsidR="00A7264C" w:rsidRPr="00E77A79" w:rsidRDefault="00A7264C" w:rsidP="00150EA5">
            <w:pPr>
              <w:rPr>
                <w:rFonts w:ascii="Arial" w:hAnsi="Arial" w:cs="Arial"/>
                <w:b/>
                <w:sz w:val="22"/>
                <w:szCs w:val="22"/>
              </w:rPr>
            </w:pPr>
            <w:r w:rsidRPr="00E77A79">
              <w:rPr>
                <w:rFonts w:ascii="Arial" w:hAnsi="Arial" w:cs="Arial"/>
                <w:b/>
                <w:sz w:val="22"/>
                <w:szCs w:val="22"/>
              </w:rPr>
              <w:t>A, I</w:t>
            </w:r>
          </w:p>
        </w:tc>
      </w:tr>
      <w:tr w:rsidR="00067C48" w:rsidRPr="005A1491" w14:paraId="4B32F969" w14:textId="77777777" w:rsidTr="00067C48">
        <w:trPr>
          <w:trHeight w:val="530"/>
        </w:trPr>
        <w:tc>
          <w:tcPr>
            <w:tcW w:w="2701" w:type="dxa"/>
          </w:tcPr>
          <w:p w14:paraId="02ADBCE8" w14:textId="77777777" w:rsidR="00A7264C" w:rsidRPr="005A1491" w:rsidRDefault="00A7264C" w:rsidP="00150EA5">
            <w:pPr>
              <w:rPr>
                <w:rFonts w:ascii="Arial" w:hAnsi="Arial" w:cs="Arial"/>
                <w:sz w:val="20"/>
                <w:szCs w:val="20"/>
              </w:rPr>
            </w:pPr>
            <w:r w:rsidRPr="005A1491">
              <w:rPr>
                <w:rFonts w:ascii="Arial" w:hAnsi="Arial" w:cs="Arial"/>
                <w:b/>
                <w:sz w:val="20"/>
                <w:szCs w:val="20"/>
              </w:rPr>
              <w:t>Planning capacity and resources</w:t>
            </w:r>
          </w:p>
        </w:tc>
        <w:tc>
          <w:tcPr>
            <w:tcW w:w="3969" w:type="dxa"/>
          </w:tcPr>
          <w:p w14:paraId="4FC30826" w14:textId="77777777" w:rsidR="00A7264C" w:rsidRPr="00E77A79" w:rsidRDefault="00A7264C" w:rsidP="00882A9E">
            <w:pPr>
              <w:rPr>
                <w:rFonts w:ascii="Arial" w:hAnsi="Arial" w:cs="Arial"/>
                <w:sz w:val="22"/>
                <w:szCs w:val="22"/>
              </w:rPr>
            </w:pPr>
            <w:r w:rsidRPr="00E77A79">
              <w:rPr>
                <w:rFonts w:ascii="Arial" w:hAnsi="Arial" w:cs="Arial"/>
                <w:sz w:val="22"/>
                <w:szCs w:val="22"/>
              </w:rPr>
              <w:t>Delivery of results under pressure</w:t>
            </w:r>
          </w:p>
          <w:p w14:paraId="081C778B" w14:textId="77777777" w:rsidR="00A7264C" w:rsidRPr="00E77A79" w:rsidRDefault="00A7264C" w:rsidP="00882A9E">
            <w:pPr>
              <w:rPr>
                <w:rFonts w:ascii="Arial" w:hAnsi="Arial" w:cs="Arial"/>
                <w:sz w:val="22"/>
                <w:szCs w:val="22"/>
              </w:rPr>
            </w:pPr>
          </w:p>
          <w:p w14:paraId="4722CBE3" w14:textId="77777777" w:rsidR="00A7264C" w:rsidRPr="00E77A79" w:rsidRDefault="00A7264C" w:rsidP="00882A9E">
            <w:pPr>
              <w:rPr>
                <w:rFonts w:ascii="Arial" w:hAnsi="Arial" w:cs="Arial"/>
                <w:sz w:val="22"/>
                <w:szCs w:val="22"/>
              </w:rPr>
            </w:pPr>
            <w:r w:rsidRPr="00E77A79">
              <w:rPr>
                <w:rFonts w:ascii="Arial" w:hAnsi="Arial" w:cs="Arial"/>
                <w:sz w:val="22"/>
                <w:szCs w:val="22"/>
              </w:rPr>
              <w:t>Planning for long-term projects &amp; deliverables</w:t>
            </w:r>
          </w:p>
          <w:p w14:paraId="5E34BD3D" w14:textId="77777777" w:rsidR="00A7264C" w:rsidRPr="00E77A79" w:rsidRDefault="00A7264C" w:rsidP="00150EA5">
            <w:pPr>
              <w:rPr>
                <w:rFonts w:ascii="Arial" w:hAnsi="Arial" w:cs="Arial"/>
                <w:sz w:val="22"/>
                <w:szCs w:val="22"/>
              </w:rPr>
            </w:pPr>
          </w:p>
        </w:tc>
        <w:tc>
          <w:tcPr>
            <w:tcW w:w="568" w:type="dxa"/>
          </w:tcPr>
          <w:p w14:paraId="1CF4ACBE" w14:textId="77777777" w:rsidR="00A7264C" w:rsidRPr="00E77A79" w:rsidRDefault="00A7264C" w:rsidP="00882A9E">
            <w:pPr>
              <w:rPr>
                <w:rFonts w:ascii="Arial" w:hAnsi="Arial" w:cs="Arial"/>
                <w:b/>
                <w:sz w:val="22"/>
                <w:szCs w:val="22"/>
              </w:rPr>
            </w:pPr>
            <w:r w:rsidRPr="00E77A79">
              <w:rPr>
                <w:rFonts w:ascii="Arial" w:hAnsi="Arial" w:cs="Arial"/>
                <w:b/>
                <w:sz w:val="22"/>
                <w:szCs w:val="22"/>
              </w:rPr>
              <w:t>X</w:t>
            </w:r>
          </w:p>
          <w:p w14:paraId="7193B05D" w14:textId="77777777" w:rsidR="00A7264C" w:rsidRPr="00E77A79" w:rsidRDefault="00A7264C" w:rsidP="00882A9E">
            <w:pPr>
              <w:rPr>
                <w:rFonts w:ascii="Arial" w:hAnsi="Arial" w:cs="Arial"/>
                <w:b/>
                <w:sz w:val="22"/>
                <w:szCs w:val="22"/>
              </w:rPr>
            </w:pPr>
          </w:p>
          <w:p w14:paraId="284CA667" w14:textId="49E1DA98" w:rsidR="00A7264C" w:rsidRPr="00E77A79" w:rsidRDefault="00A7264C" w:rsidP="00150EA5">
            <w:pPr>
              <w:rPr>
                <w:rFonts w:ascii="Arial" w:hAnsi="Arial" w:cs="Arial"/>
                <w:b/>
                <w:sz w:val="22"/>
                <w:szCs w:val="22"/>
              </w:rPr>
            </w:pPr>
            <w:r w:rsidRPr="00E77A79">
              <w:rPr>
                <w:rFonts w:ascii="Arial" w:hAnsi="Arial" w:cs="Arial"/>
                <w:b/>
                <w:sz w:val="22"/>
                <w:szCs w:val="22"/>
              </w:rPr>
              <w:t>X</w:t>
            </w:r>
          </w:p>
        </w:tc>
        <w:tc>
          <w:tcPr>
            <w:tcW w:w="567" w:type="dxa"/>
          </w:tcPr>
          <w:p w14:paraId="1F9894B6" w14:textId="77777777" w:rsidR="00A7264C" w:rsidRPr="00E77A79" w:rsidRDefault="00A7264C" w:rsidP="00150EA5">
            <w:pPr>
              <w:jc w:val="center"/>
              <w:rPr>
                <w:rFonts w:ascii="Arial" w:hAnsi="Arial" w:cs="Arial"/>
                <w:b/>
                <w:sz w:val="22"/>
                <w:szCs w:val="22"/>
              </w:rPr>
            </w:pPr>
          </w:p>
        </w:tc>
        <w:tc>
          <w:tcPr>
            <w:tcW w:w="1416" w:type="dxa"/>
          </w:tcPr>
          <w:p w14:paraId="788BC7F7" w14:textId="3A7A6EB6" w:rsidR="00A7264C" w:rsidRPr="00E77A79" w:rsidRDefault="00A7264C" w:rsidP="00882A9E">
            <w:pPr>
              <w:rPr>
                <w:rFonts w:ascii="Arial" w:hAnsi="Arial" w:cs="Arial"/>
                <w:b/>
                <w:sz w:val="22"/>
                <w:szCs w:val="22"/>
              </w:rPr>
            </w:pPr>
            <w:r w:rsidRPr="00E77A79">
              <w:rPr>
                <w:rFonts w:ascii="Arial" w:hAnsi="Arial" w:cs="Arial"/>
                <w:b/>
                <w:sz w:val="22"/>
                <w:szCs w:val="22"/>
              </w:rPr>
              <w:t>A, I</w:t>
            </w:r>
          </w:p>
          <w:p w14:paraId="25834B43" w14:textId="77777777" w:rsidR="00A7264C" w:rsidRPr="00E77A79" w:rsidRDefault="00A7264C" w:rsidP="00882A9E">
            <w:pPr>
              <w:rPr>
                <w:rFonts w:ascii="Arial" w:hAnsi="Arial" w:cs="Arial"/>
                <w:b/>
                <w:sz w:val="22"/>
                <w:szCs w:val="22"/>
              </w:rPr>
            </w:pPr>
          </w:p>
          <w:p w14:paraId="3B8DD50C" w14:textId="38EB1EFC" w:rsidR="00A7264C" w:rsidRPr="00E77A79" w:rsidRDefault="00A7264C" w:rsidP="00150EA5">
            <w:pPr>
              <w:rPr>
                <w:rFonts w:ascii="Arial" w:hAnsi="Arial" w:cs="Arial"/>
                <w:b/>
                <w:sz w:val="22"/>
                <w:szCs w:val="22"/>
              </w:rPr>
            </w:pPr>
            <w:r w:rsidRPr="00E77A79">
              <w:rPr>
                <w:rFonts w:ascii="Arial" w:hAnsi="Arial" w:cs="Arial"/>
                <w:b/>
                <w:sz w:val="22"/>
                <w:szCs w:val="22"/>
              </w:rPr>
              <w:t>A, I</w:t>
            </w:r>
          </w:p>
        </w:tc>
      </w:tr>
      <w:tr w:rsidR="00067C48" w:rsidRPr="005A1491" w14:paraId="67896002" w14:textId="77777777" w:rsidTr="00067C48">
        <w:trPr>
          <w:trHeight w:val="710"/>
        </w:trPr>
        <w:tc>
          <w:tcPr>
            <w:tcW w:w="2701" w:type="dxa"/>
          </w:tcPr>
          <w:p w14:paraId="7D9718FE" w14:textId="77777777" w:rsidR="00A7264C" w:rsidRPr="005A1491" w:rsidRDefault="00A7264C" w:rsidP="00150EA5">
            <w:pPr>
              <w:rPr>
                <w:rFonts w:ascii="Arial" w:hAnsi="Arial" w:cs="Arial"/>
                <w:b/>
                <w:sz w:val="20"/>
                <w:szCs w:val="20"/>
              </w:rPr>
            </w:pPr>
            <w:r w:rsidRPr="005A1491">
              <w:rPr>
                <w:rFonts w:ascii="Arial" w:hAnsi="Arial" w:cs="Arial"/>
                <w:b/>
                <w:sz w:val="20"/>
                <w:szCs w:val="20"/>
              </w:rPr>
              <w:t>Influencing and interpersonal skills</w:t>
            </w:r>
          </w:p>
        </w:tc>
        <w:tc>
          <w:tcPr>
            <w:tcW w:w="3969" w:type="dxa"/>
          </w:tcPr>
          <w:p w14:paraId="2F1074A0" w14:textId="77777777" w:rsidR="00A7264C" w:rsidRPr="00E77A79" w:rsidRDefault="00A7264C" w:rsidP="00882A9E">
            <w:pPr>
              <w:rPr>
                <w:rFonts w:ascii="Arial" w:hAnsi="Arial" w:cs="Arial"/>
                <w:sz w:val="22"/>
                <w:szCs w:val="22"/>
              </w:rPr>
            </w:pPr>
            <w:r w:rsidRPr="00E77A79">
              <w:rPr>
                <w:rFonts w:ascii="Arial" w:hAnsi="Arial" w:cs="Arial"/>
                <w:sz w:val="22"/>
                <w:szCs w:val="22"/>
              </w:rPr>
              <w:t>Able to successfully demonstrate strong interpersonal and management skills</w:t>
            </w:r>
          </w:p>
          <w:p w14:paraId="2556F81E" w14:textId="77777777" w:rsidR="00A7264C" w:rsidRPr="00E77A79" w:rsidRDefault="00A7264C" w:rsidP="00882A9E">
            <w:pPr>
              <w:rPr>
                <w:rFonts w:ascii="Arial" w:hAnsi="Arial" w:cs="Arial"/>
                <w:sz w:val="22"/>
                <w:szCs w:val="22"/>
              </w:rPr>
            </w:pPr>
          </w:p>
          <w:p w14:paraId="14795026" w14:textId="77777777" w:rsidR="00A7264C" w:rsidRPr="00E77A79" w:rsidRDefault="00A7264C" w:rsidP="00882A9E">
            <w:pPr>
              <w:rPr>
                <w:rFonts w:ascii="Arial" w:hAnsi="Arial" w:cs="Arial"/>
                <w:sz w:val="22"/>
                <w:szCs w:val="22"/>
              </w:rPr>
            </w:pPr>
            <w:r w:rsidRPr="00E77A79">
              <w:rPr>
                <w:rFonts w:ascii="Arial" w:hAnsi="Arial" w:cs="Arial"/>
                <w:sz w:val="22"/>
                <w:szCs w:val="22"/>
              </w:rPr>
              <w:t>Able to engage with colleagues and elected members effectively to ensure that issues are prioritised and resolved and queries answered with high customer satisfaction rates</w:t>
            </w:r>
          </w:p>
          <w:p w14:paraId="0D046C98" w14:textId="77777777" w:rsidR="00A7264C" w:rsidRPr="00E77A79" w:rsidRDefault="00A7264C" w:rsidP="00882A9E">
            <w:pPr>
              <w:rPr>
                <w:rFonts w:ascii="Arial" w:hAnsi="Arial" w:cs="Arial"/>
                <w:sz w:val="22"/>
                <w:szCs w:val="22"/>
              </w:rPr>
            </w:pPr>
          </w:p>
          <w:p w14:paraId="7DC6ABD4" w14:textId="77777777" w:rsidR="00A7264C" w:rsidRPr="00E77A79" w:rsidRDefault="00A7264C" w:rsidP="00882A9E">
            <w:pPr>
              <w:rPr>
                <w:rFonts w:ascii="Arial" w:hAnsi="Arial" w:cs="Arial"/>
                <w:sz w:val="22"/>
                <w:szCs w:val="22"/>
              </w:rPr>
            </w:pPr>
            <w:r w:rsidRPr="00E77A79">
              <w:rPr>
                <w:rFonts w:ascii="Arial" w:hAnsi="Arial" w:cs="Arial"/>
                <w:sz w:val="22"/>
                <w:szCs w:val="22"/>
              </w:rPr>
              <w:t>Able to engage with a range of internal and external stakeholders in the production of reports, information and communications.</w:t>
            </w:r>
          </w:p>
          <w:p w14:paraId="49BACF17" w14:textId="77777777" w:rsidR="00A7264C" w:rsidRPr="00E77A79" w:rsidRDefault="00A7264C" w:rsidP="00882A9E">
            <w:pPr>
              <w:rPr>
                <w:rFonts w:ascii="Arial" w:hAnsi="Arial" w:cs="Arial"/>
                <w:sz w:val="22"/>
                <w:szCs w:val="22"/>
              </w:rPr>
            </w:pPr>
          </w:p>
          <w:p w14:paraId="1EA76E90" w14:textId="77777777" w:rsidR="00A7264C" w:rsidRPr="00E77A79" w:rsidRDefault="00A7264C" w:rsidP="00882A9E">
            <w:pPr>
              <w:rPr>
                <w:rFonts w:ascii="Arial" w:hAnsi="Arial" w:cs="Arial"/>
                <w:sz w:val="22"/>
                <w:szCs w:val="22"/>
              </w:rPr>
            </w:pPr>
            <w:r w:rsidRPr="00E77A79">
              <w:rPr>
                <w:rFonts w:ascii="Arial" w:hAnsi="Arial" w:cs="Arial"/>
                <w:sz w:val="22"/>
                <w:szCs w:val="22"/>
              </w:rPr>
              <w:t>Capable of dealing with the public and representatives of private sector organisations with tact, and with firmness when required</w:t>
            </w:r>
          </w:p>
          <w:p w14:paraId="18494F8D" w14:textId="77777777" w:rsidR="00A7264C" w:rsidRPr="00E77A79" w:rsidRDefault="00A7264C" w:rsidP="00882A9E">
            <w:pPr>
              <w:rPr>
                <w:rFonts w:ascii="Arial" w:hAnsi="Arial" w:cs="Arial"/>
                <w:sz w:val="22"/>
                <w:szCs w:val="22"/>
              </w:rPr>
            </w:pPr>
          </w:p>
          <w:p w14:paraId="4F7D8167" w14:textId="77777777" w:rsidR="00A7264C" w:rsidRPr="00E77A79" w:rsidRDefault="00A7264C" w:rsidP="00882A9E">
            <w:pPr>
              <w:rPr>
                <w:rFonts w:ascii="Arial" w:hAnsi="Arial" w:cs="Arial"/>
                <w:sz w:val="22"/>
                <w:szCs w:val="22"/>
              </w:rPr>
            </w:pPr>
          </w:p>
          <w:p w14:paraId="28A6BF09" w14:textId="1CDA3A91" w:rsidR="00A7264C" w:rsidRPr="00E77A79" w:rsidRDefault="00A7264C" w:rsidP="00150EA5">
            <w:pPr>
              <w:rPr>
                <w:rFonts w:ascii="Arial" w:hAnsi="Arial" w:cs="Arial"/>
                <w:sz w:val="22"/>
                <w:szCs w:val="22"/>
              </w:rPr>
            </w:pPr>
            <w:r w:rsidRPr="00E77A79">
              <w:rPr>
                <w:rFonts w:ascii="Arial" w:hAnsi="Arial" w:cs="Arial"/>
                <w:sz w:val="22"/>
                <w:szCs w:val="22"/>
              </w:rPr>
              <w:t>.</w:t>
            </w:r>
          </w:p>
        </w:tc>
        <w:tc>
          <w:tcPr>
            <w:tcW w:w="568" w:type="dxa"/>
          </w:tcPr>
          <w:p w14:paraId="7B058099" w14:textId="77777777" w:rsidR="00A7264C" w:rsidRPr="00E77A79" w:rsidRDefault="00A7264C" w:rsidP="00882A9E">
            <w:pPr>
              <w:rPr>
                <w:rFonts w:ascii="Arial" w:hAnsi="Arial" w:cs="Arial"/>
                <w:b/>
                <w:sz w:val="22"/>
                <w:szCs w:val="22"/>
              </w:rPr>
            </w:pPr>
            <w:r w:rsidRPr="00E77A79">
              <w:rPr>
                <w:rFonts w:ascii="Arial" w:hAnsi="Arial" w:cs="Arial"/>
                <w:b/>
                <w:sz w:val="22"/>
                <w:szCs w:val="22"/>
              </w:rPr>
              <w:t>X</w:t>
            </w:r>
          </w:p>
          <w:p w14:paraId="1D236911" w14:textId="77777777" w:rsidR="00A7264C" w:rsidRPr="00E77A79" w:rsidRDefault="00A7264C" w:rsidP="00882A9E">
            <w:pPr>
              <w:rPr>
                <w:rFonts w:ascii="Arial" w:hAnsi="Arial" w:cs="Arial"/>
                <w:b/>
                <w:sz w:val="22"/>
                <w:szCs w:val="22"/>
              </w:rPr>
            </w:pPr>
          </w:p>
          <w:p w14:paraId="728271D6" w14:textId="77777777" w:rsidR="00A7264C" w:rsidRPr="00E77A79" w:rsidRDefault="00A7264C" w:rsidP="00882A9E">
            <w:pPr>
              <w:rPr>
                <w:rFonts w:ascii="Arial" w:hAnsi="Arial" w:cs="Arial"/>
                <w:b/>
                <w:sz w:val="22"/>
                <w:szCs w:val="22"/>
              </w:rPr>
            </w:pPr>
          </w:p>
          <w:p w14:paraId="5136131B" w14:textId="77777777" w:rsidR="00067C48" w:rsidRPr="00E77A79" w:rsidRDefault="00067C48" w:rsidP="00882A9E">
            <w:pPr>
              <w:rPr>
                <w:rFonts w:ascii="Arial" w:hAnsi="Arial" w:cs="Arial"/>
                <w:b/>
                <w:sz w:val="22"/>
                <w:szCs w:val="22"/>
              </w:rPr>
            </w:pPr>
          </w:p>
          <w:p w14:paraId="11561595" w14:textId="77777777" w:rsidR="00A7264C" w:rsidRPr="00E77A79" w:rsidRDefault="00A7264C" w:rsidP="00882A9E">
            <w:pPr>
              <w:rPr>
                <w:rFonts w:ascii="Arial" w:hAnsi="Arial" w:cs="Arial"/>
                <w:b/>
                <w:sz w:val="22"/>
                <w:szCs w:val="22"/>
              </w:rPr>
            </w:pPr>
            <w:r w:rsidRPr="00E77A79">
              <w:rPr>
                <w:rFonts w:ascii="Arial" w:hAnsi="Arial" w:cs="Arial"/>
                <w:b/>
                <w:sz w:val="22"/>
                <w:szCs w:val="22"/>
              </w:rPr>
              <w:t>X</w:t>
            </w:r>
          </w:p>
          <w:p w14:paraId="2E86ABE7" w14:textId="77777777" w:rsidR="00A7264C" w:rsidRPr="00E77A79" w:rsidRDefault="00A7264C" w:rsidP="00882A9E">
            <w:pPr>
              <w:rPr>
                <w:rFonts w:ascii="Arial" w:hAnsi="Arial" w:cs="Arial"/>
                <w:b/>
                <w:sz w:val="22"/>
                <w:szCs w:val="22"/>
              </w:rPr>
            </w:pPr>
          </w:p>
          <w:p w14:paraId="7F7D8E49" w14:textId="77777777" w:rsidR="00A7264C" w:rsidRPr="00E77A79" w:rsidRDefault="00A7264C" w:rsidP="00882A9E">
            <w:pPr>
              <w:rPr>
                <w:rFonts w:ascii="Arial" w:hAnsi="Arial" w:cs="Arial"/>
                <w:b/>
                <w:sz w:val="22"/>
                <w:szCs w:val="22"/>
              </w:rPr>
            </w:pPr>
          </w:p>
          <w:p w14:paraId="0EC890C4" w14:textId="77777777" w:rsidR="00A7264C" w:rsidRPr="00E77A79" w:rsidRDefault="00A7264C" w:rsidP="00882A9E">
            <w:pPr>
              <w:rPr>
                <w:rFonts w:ascii="Arial" w:hAnsi="Arial" w:cs="Arial"/>
                <w:b/>
                <w:sz w:val="22"/>
                <w:szCs w:val="22"/>
              </w:rPr>
            </w:pPr>
          </w:p>
          <w:p w14:paraId="3F6667A0" w14:textId="77777777" w:rsidR="00A7264C" w:rsidRPr="00E77A79" w:rsidRDefault="00A7264C" w:rsidP="00882A9E">
            <w:pPr>
              <w:rPr>
                <w:rFonts w:ascii="Arial" w:hAnsi="Arial" w:cs="Arial"/>
                <w:b/>
                <w:sz w:val="22"/>
                <w:szCs w:val="22"/>
              </w:rPr>
            </w:pPr>
          </w:p>
          <w:p w14:paraId="56A23659" w14:textId="77777777" w:rsidR="00A7264C" w:rsidRPr="00E77A79" w:rsidRDefault="00A7264C" w:rsidP="00882A9E">
            <w:pPr>
              <w:rPr>
                <w:rFonts w:ascii="Arial" w:hAnsi="Arial" w:cs="Arial"/>
                <w:b/>
                <w:sz w:val="22"/>
                <w:szCs w:val="22"/>
              </w:rPr>
            </w:pPr>
          </w:p>
          <w:p w14:paraId="280BCA47" w14:textId="77777777" w:rsidR="00A7264C" w:rsidRPr="00E77A79" w:rsidRDefault="00A7264C" w:rsidP="00882A9E">
            <w:pPr>
              <w:rPr>
                <w:rFonts w:ascii="Arial" w:hAnsi="Arial" w:cs="Arial"/>
                <w:b/>
                <w:sz w:val="22"/>
                <w:szCs w:val="22"/>
              </w:rPr>
            </w:pPr>
            <w:r w:rsidRPr="00E77A79">
              <w:rPr>
                <w:rFonts w:ascii="Arial" w:hAnsi="Arial" w:cs="Arial"/>
                <w:b/>
                <w:sz w:val="22"/>
                <w:szCs w:val="22"/>
              </w:rPr>
              <w:t>X</w:t>
            </w:r>
          </w:p>
          <w:p w14:paraId="675BC661" w14:textId="77777777" w:rsidR="00A7264C" w:rsidRPr="00E77A79" w:rsidRDefault="00A7264C" w:rsidP="00882A9E">
            <w:pPr>
              <w:rPr>
                <w:rFonts w:ascii="Arial" w:hAnsi="Arial" w:cs="Arial"/>
                <w:b/>
                <w:sz w:val="22"/>
                <w:szCs w:val="22"/>
              </w:rPr>
            </w:pPr>
          </w:p>
          <w:p w14:paraId="46D6671B" w14:textId="77777777" w:rsidR="00A7264C" w:rsidRPr="00E77A79" w:rsidRDefault="00A7264C" w:rsidP="00882A9E">
            <w:pPr>
              <w:rPr>
                <w:rFonts w:ascii="Arial" w:hAnsi="Arial" w:cs="Arial"/>
                <w:b/>
                <w:sz w:val="22"/>
                <w:szCs w:val="22"/>
              </w:rPr>
            </w:pPr>
          </w:p>
          <w:p w14:paraId="2A3E57EB" w14:textId="77777777" w:rsidR="00A7264C" w:rsidRPr="00E77A79" w:rsidRDefault="00A7264C" w:rsidP="00882A9E">
            <w:pPr>
              <w:rPr>
                <w:rFonts w:ascii="Arial" w:hAnsi="Arial" w:cs="Arial"/>
                <w:b/>
                <w:sz w:val="22"/>
                <w:szCs w:val="22"/>
              </w:rPr>
            </w:pPr>
          </w:p>
          <w:p w14:paraId="34BF956F" w14:textId="77777777" w:rsidR="00A7264C" w:rsidRPr="00E77A79" w:rsidRDefault="00A7264C" w:rsidP="00882A9E">
            <w:pPr>
              <w:rPr>
                <w:rFonts w:ascii="Arial" w:hAnsi="Arial" w:cs="Arial"/>
                <w:b/>
                <w:sz w:val="22"/>
                <w:szCs w:val="22"/>
              </w:rPr>
            </w:pPr>
          </w:p>
          <w:p w14:paraId="1FFB925D" w14:textId="34D48C9B" w:rsidR="00A7264C" w:rsidRPr="00E77A79" w:rsidRDefault="00A7264C" w:rsidP="00150EA5">
            <w:pPr>
              <w:rPr>
                <w:rFonts w:ascii="Arial" w:hAnsi="Arial" w:cs="Arial"/>
                <w:b/>
                <w:sz w:val="22"/>
                <w:szCs w:val="22"/>
              </w:rPr>
            </w:pPr>
            <w:r w:rsidRPr="00E77A79">
              <w:rPr>
                <w:rFonts w:ascii="Arial" w:hAnsi="Arial" w:cs="Arial"/>
                <w:b/>
                <w:sz w:val="22"/>
                <w:szCs w:val="22"/>
              </w:rPr>
              <w:t>X</w:t>
            </w:r>
          </w:p>
        </w:tc>
        <w:tc>
          <w:tcPr>
            <w:tcW w:w="567" w:type="dxa"/>
          </w:tcPr>
          <w:p w14:paraId="112AC850" w14:textId="77777777" w:rsidR="00A7264C" w:rsidRPr="00E77A79" w:rsidRDefault="00A7264C" w:rsidP="00150EA5">
            <w:pPr>
              <w:rPr>
                <w:rFonts w:ascii="Arial" w:hAnsi="Arial" w:cs="Arial"/>
                <w:b/>
                <w:sz w:val="22"/>
                <w:szCs w:val="22"/>
              </w:rPr>
            </w:pPr>
          </w:p>
        </w:tc>
        <w:tc>
          <w:tcPr>
            <w:tcW w:w="1416" w:type="dxa"/>
          </w:tcPr>
          <w:p w14:paraId="5922E282" w14:textId="77777777" w:rsidR="00A7264C" w:rsidRPr="00E77A79" w:rsidRDefault="00A7264C" w:rsidP="00882A9E">
            <w:pPr>
              <w:rPr>
                <w:rFonts w:ascii="Arial" w:hAnsi="Arial" w:cs="Arial"/>
                <w:b/>
                <w:sz w:val="22"/>
                <w:szCs w:val="22"/>
              </w:rPr>
            </w:pPr>
            <w:r w:rsidRPr="00E77A79">
              <w:rPr>
                <w:rFonts w:ascii="Arial" w:hAnsi="Arial" w:cs="Arial"/>
                <w:b/>
                <w:sz w:val="22"/>
                <w:szCs w:val="22"/>
              </w:rPr>
              <w:t>A, I</w:t>
            </w:r>
          </w:p>
          <w:p w14:paraId="2A588B04" w14:textId="77777777" w:rsidR="00A7264C" w:rsidRPr="00E77A79" w:rsidRDefault="00A7264C" w:rsidP="00882A9E">
            <w:pPr>
              <w:rPr>
                <w:rFonts w:ascii="Arial" w:hAnsi="Arial" w:cs="Arial"/>
                <w:b/>
                <w:sz w:val="22"/>
                <w:szCs w:val="22"/>
              </w:rPr>
            </w:pPr>
          </w:p>
          <w:p w14:paraId="21D9E09C" w14:textId="77777777" w:rsidR="00A7264C" w:rsidRPr="00E77A79" w:rsidRDefault="00A7264C" w:rsidP="00882A9E">
            <w:pPr>
              <w:rPr>
                <w:rFonts w:ascii="Arial" w:hAnsi="Arial" w:cs="Arial"/>
                <w:b/>
                <w:sz w:val="22"/>
                <w:szCs w:val="22"/>
              </w:rPr>
            </w:pPr>
          </w:p>
          <w:p w14:paraId="2287DA49" w14:textId="77777777" w:rsidR="00067C48" w:rsidRPr="00E77A79" w:rsidRDefault="00067C48" w:rsidP="00882A9E">
            <w:pPr>
              <w:rPr>
                <w:rFonts w:ascii="Arial" w:hAnsi="Arial" w:cs="Arial"/>
                <w:b/>
                <w:sz w:val="22"/>
                <w:szCs w:val="22"/>
              </w:rPr>
            </w:pPr>
          </w:p>
          <w:p w14:paraId="3E8A9770" w14:textId="77777777" w:rsidR="00A7264C" w:rsidRPr="00E77A79" w:rsidRDefault="00A7264C" w:rsidP="00882A9E">
            <w:pPr>
              <w:rPr>
                <w:rFonts w:ascii="Arial" w:hAnsi="Arial" w:cs="Arial"/>
                <w:b/>
                <w:sz w:val="22"/>
                <w:szCs w:val="22"/>
              </w:rPr>
            </w:pPr>
            <w:r w:rsidRPr="00E77A79">
              <w:rPr>
                <w:rFonts w:ascii="Arial" w:hAnsi="Arial" w:cs="Arial"/>
                <w:b/>
                <w:sz w:val="22"/>
                <w:szCs w:val="22"/>
              </w:rPr>
              <w:t>A, I</w:t>
            </w:r>
          </w:p>
          <w:p w14:paraId="65E08A90" w14:textId="77777777" w:rsidR="00A7264C" w:rsidRPr="00E77A79" w:rsidRDefault="00A7264C" w:rsidP="00882A9E">
            <w:pPr>
              <w:rPr>
                <w:rFonts w:ascii="Arial" w:hAnsi="Arial" w:cs="Arial"/>
                <w:b/>
                <w:sz w:val="22"/>
                <w:szCs w:val="22"/>
              </w:rPr>
            </w:pPr>
          </w:p>
          <w:p w14:paraId="72309F36" w14:textId="77777777" w:rsidR="00A7264C" w:rsidRPr="00E77A79" w:rsidRDefault="00A7264C" w:rsidP="00882A9E">
            <w:pPr>
              <w:rPr>
                <w:rFonts w:ascii="Arial" w:hAnsi="Arial" w:cs="Arial"/>
                <w:b/>
                <w:sz w:val="22"/>
                <w:szCs w:val="22"/>
              </w:rPr>
            </w:pPr>
          </w:p>
          <w:p w14:paraId="4E58BFD8" w14:textId="77777777" w:rsidR="00A7264C" w:rsidRPr="00E77A79" w:rsidRDefault="00A7264C" w:rsidP="00882A9E">
            <w:pPr>
              <w:rPr>
                <w:rFonts w:ascii="Arial" w:hAnsi="Arial" w:cs="Arial"/>
                <w:b/>
                <w:sz w:val="22"/>
                <w:szCs w:val="22"/>
              </w:rPr>
            </w:pPr>
          </w:p>
          <w:p w14:paraId="3DC4AA98" w14:textId="77777777" w:rsidR="00A7264C" w:rsidRPr="00E77A79" w:rsidRDefault="00A7264C" w:rsidP="00882A9E">
            <w:pPr>
              <w:rPr>
                <w:rFonts w:ascii="Arial" w:hAnsi="Arial" w:cs="Arial"/>
                <w:b/>
                <w:sz w:val="22"/>
                <w:szCs w:val="22"/>
              </w:rPr>
            </w:pPr>
          </w:p>
          <w:p w14:paraId="3CD15CFD" w14:textId="77777777" w:rsidR="00A7264C" w:rsidRPr="00E77A79" w:rsidRDefault="00A7264C" w:rsidP="00882A9E">
            <w:pPr>
              <w:rPr>
                <w:rFonts w:ascii="Arial" w:hAnsi="Arial" w:cs="Arial"/>
                <w:b/>
                <w:sz w:val="22"/>
                <w:szCs w:val="22"/>
              </w:rPr>
            </w:pPr>
          </w:p>
          <w:p w14:paraId="46E93299" w14:textId="77777777" w:rsidR="00A7264C" w:rsidRPr="00E77A79" w:rsidRDefault="00A7264C" w:rsidP="00882A9E">
            <w:pPr>
              <w:rPr>
                <w:rFonts w:ascii="Arial" w:hAnsi="Arial" w:cs="Arial"/>
                <w:b/>
                <w:sz w:val="22"/>
                <w:szCs w:val="22"/>
              </w:rPr>
            </w:pPr>
            <w:r w:rsidRPr="00E77A79">
              <w:rPr>
                <w:rFonts w:ascii="Arial" w:hAnsi="Arial" w:cs="Arial"/>
                <w:b/>
                <w:sz w:val="22"/>
                <w:szCs w:val="22"/>
              </w:rPr>
              <w:t xml:space="preserve">A, I </w:t>
            </w:r>
          </w:p>
          <w:p w14:paraId="7B46E581" w14:textId="77777777" w:rsidR="00A7264C" w:rsidRPr="00E77A79" w:rsidRDefault="00A7264C" w:rsidP="00882A9E">
            <w:pPr>
              <w:rPr>
                <w:rFonts w:ascii="Arial" w:hAnsi="Arial" w:cs="Arial"/>
                <w:b/>
                <w:sz w:val="22"/>
                <w:szCs w:val="22"/>
              </w:rPr>
            </w:pPr>
          </w:p>
          <w:p w14:paraId="69DF8278" w14:textId="77777777" w:rsidR="00A7264C" w:rsidRPr="00E77A79" w:rsidRDefault="00A7264C" w:rsidP="00882A9E">
            <w:pPr>
              <w:rPr>
                <w:rFonts w:ascii="Arial" w:hAnsi="Arial" w:cs="Arial"/>
                <w:b/>
                <w:sz w:val="22"/>
                <w:szCs w:val="22"/>
              </w:rPr>
            </w:pPr>
          </w:p>
          <w:p w14:paraId="3E9D1221" w14:textId="77777777" w:rsidR="00A7264C" w:rsidRPr="00E77A79" w:rsidRDefault="00A7264C" w:rsidP="00882A9E">
            <w:pPr>
              <w:rPr>
                <w:rFonts w:ascii="Arial" w:hAnsi="Arial" w:cs="Arial"/>
                <w:b/>
                <w:sz w:val="22"/>
                <w:szCs w:val="22"/>
              </w:rPr>
            </w:pPr>
          </w:p>
          <w:p w14:paraId="2ACD6258" w14:textId="77777777" w:rsidR="00A7264C" w:rsidRPr="00E77A79" w:rsidRDefault="00A7264C" w:rsidP="00882A9E">
            <w:pPr>
              <w:rPr>
                <w:rFonts w:ascii="Arial" w:hAnsi="Arial" w:cs="Arial"/>
                <w:b/>
                <w:sz w:val="22"/>
                <w:szCs w:val="22"/>
              </w:rPr>
            </w:pPr>
          </w:p>
          <w:p w14:paraId="31536654" w14:textId="24428218" w:rsidR="00A7264C" w:rsidRPr="00E77A79" w:rsidRDefault="00A7264C" w:rsidP="00150EA5">
            <w:pPr>
              <w:rPr>
                <w:rFonts w:ascii="Arial" w:hAnsi="Arial" w:cs="Arial"/>
                <w:b/>
                <w:sz w:val="22"/>
                <w:szCs w:val="22"/>
              </w:rPr>
            </w:pPr>
            <w:r w:rsidRPr="00E77A79">
              <w:rPr>
                <w:rFonts w:ascii="Arial" w:hAnsi="Arial" w:cs="Arial"/>
                <w:b/>
                <w:sz w:val="22"/>
                <w:szCs w:val="22"/>
              </w:rPr>
              <w:t>A, I</w:t>
            </w:r>
          </w:p>
        </w:tc>
      </w:tr>
      <w:tr w:rsidR="00067C48" w:rsidRPr="005A1491" w14:paraId="2A495140" w14:textId="77777777" w:rsidTr="00067C48">
        <w:trPr>
          <w:trHeight w:val="915"/>
        </w:trPr>
        <w:tc>
          <w:tcPr>
            <w:tcW w:w="2701" w:type="dxa"/>
          </w:tcPr>
          <w:p w14:paraId="1C350F1C" w14:textId="77777777" w:rsidR="00A7264C" w:rsidRPr="005A1491" w:rsidRDefault="00A7264C" w:rsidP="00150EA5">
            <w:pPr>
              <w:rPr>
                <w:rFonts w:ascii="Arial" w:hAnsi="Arial" w:cs="Arial"/>
                <w:b/>
                <w:sz w:val="20"/>
                <w:szCs w:val="20"/>
              </w:rPr>
            </w:pPr>
            <w:r w:rsidRPr="005A1491">
              <w:rPr>
                <w:rFonts w:ascii="Arial" w:hAnsi="Arial" w:cs="Arial"/>
                <w:b/>
                <w:sz w:val="20"/>
                <w:szCs w:val="20"/>
              </w:rPr>
              <w:lastRenderedPageBreak/>
              <w:t>PROBLEM-SOLVING</w:t>
            </w:r>
          </w:p>
          <w:p w14:paraId="3A916B9B" w14:textId="77777777" w:rsidR="00A7264C" w:rsidRPr="005A1491" w:rsidRDefault="00A7264C" w:rsidP="00150EA5">
            <w:pPr>
              <w:rPr>
                <w:rFonts w:ascii="Arial" w:hAnsi="Arial" w:cs="Arial"/>
                <w:b/>
                <w:sz w:val="20"/>
                <w:szCs w:val="20"/>
              </w:rPr>
            </w:pPr>
          </w:p>
          <w:p w14:paraId="77D9E941" w14:textId="77777777" w:rsidR="00A7264C" w:rsidRPr="005A1491" w:rsidRDefault="00A7264C" w:rsidP="00150EA5">
            <w:pPr>
              <w:rPr>
                <w:rFonts w:ascii="Arial" w:hAnsi="Arial" w:cs="Arial"/>
                <w:b/>
                <w:sz w:val="20"/>
                <w:szCs w:val="20"/>
              </w:rPr>
            </w:pPr>
            <w:r w:rsidRPr="005A1491">
              <w:rPr>
                <w:rFonts w:ascii="Arial" w:hAnsi="Arial" w:cs="Arial"/>
                <w:b/>
                <w:sz w:val="20"/>
                <w:szCs w:val="20"/>
              </w:rPr>
              <w:t>Using initiative to overcome problems</w:t>
            </w:r>
          </w:p>
          <w:p w14:paraId="7DD65B8B" w14:textId="77777777" w:rsidR="00A7264C" w:rsidRPr="005A1491" w:rsidRDefault="00A7264C" w:rsidP="00150EA5">
            <w:pPr>
              <w:rPr>
                <w:rFonts w:ascii="Arial" w:hAnsi="Arial" w:cs="Arial"/>
                <w:b/>
                <w:sz w:val="20"/>
                <w:szCs w:val="20"/>
              </w:rPr>
            </w:pPr>
          </w:p>
        </w:tc>
        <w:tc>
          <w:tcPr>
            <w:tcW w:w="3969" w:type="dxa"/>
          </w:tcPr>
          <w:p w14:paraId="26858812" w14:textId="77777777" w:rsidR="00A7264C" w:rsidRPr="00E77A79" w:rsidRDefault="00A7264C" w:rsidP="00882A9E">
            <w:pPr>
              <w:rPr>
                <w:rFonts w:ascii="Arial" w:hAnsi="Arial" w:cs="Arial"/>
                <w:sz w:val="22"/>
                <w:szCs w:val="22"/>
              </w:rPr>
            </w:pPr>
            <w:r w:rsidRPr="00E77A79">
              <w:rPr>
                <w:rFonts w:ascii="Arial" w:hAnsi="Arial" w:cs="Arial"/>
                <w:sz w:val="22"/>
                <w:szCs w:val="22"/>
              </w:rPr>
              <w:t>Ability to work across the Council’s operations, to identify a range of appropriate solutions to issues and problems.</w:t>
            </w:r>
          </w:p>
          <w:p w14:paraId="06EC2B67" w14:textId="77777777" w:rsidR="00A7264C" w:rsidRPr="00E77A79" w:rsidRDefault="00A7264C" w:rsidP="00882A9E">
            <w:pPr>
              <w:rPr>
                <w:rFonts w:ascii="Arial" w:hAnsi="Arial" w:cs="Arial"/>
                <w:sz w:val="22"/>
                <w:szCs w:val="22"/>
              </w:rPr>
            </w:pPr>
          </w:p>
          <w:p w14:paraId="2382EA4B" w14:textId="2D49BFCC" w:rsidR="00A7264C" w:rsidRPr="00E77A79" w:rsidRDefault="00A7264C" w:rsidP="00CE4D00">
            <w:pPr>
              <w:rPr>
                <w:rFonts w:ascii="Arial" w:hAnsi="Arial" w:cs="Arial"/>
                <w:sz w:val="22"/>
                <w:szCs w:val="22"/>
              </w:rPr>
            </w:pPr>
            <w:r w:rsidRPr="00E77A79">
              <w:rPr>
                <w:rFonts w:ascii="Arial" w:hAnsi="Arial" w:cs="Arial"/>
                <w:sz w:val="22"/>
                <w:szCs w:val="22"/>
              </w:rPr>
              <w:t>Ability identify and implement solutions to issues and be a champion of change.</w:t>
            </w:r>
          </w:p>
        </w:tc>
        <w:tc>
          <w:tcPr>
            <w:tcW w:w="568" w:type="dxa"/>
          </w:tcPr>
          <w:p w14:paraId="014FC37D" w14:textId="77777777" w:rsidR="00A7264C" w:rsidRPr="00E77A79" w:rsidRDefault="00A7264C" w:rsidP="00882A9E">
            <w:pPr>
              <w:rPr>
                <w:rFonts w:ascii="Arial" w:hAnsi="Arial" w:cs="Arial"/>
                <w:b/>
                <w:sz w:val="22"/>
                <w:szCs w:val="22"/>
              </w:rPr>
            </w:pPr>
            <w:r w:rsidRPr="00E77A79">
              <w:rPr>
                <w:rFonts w:ascii="Arial" w:hAnsi="Arial" w:cs="Arial"/>
                <w:b/>
                <w:sz w:val="22"/>
                <w:szCs w:val="22"/>
              </w:rPr>
              <w:t>X</w:t>
            </w:r>
          </w:p>
          <w:p w14:paraId="6C0B45BC" w14:textId="77777777" w:rsidR="00A7264C" w:rsidRPr="00E77A79" w:rsidRDefault="00A7264C" w:rsidP="00882A9E">
            <w:pPr>
              <w:rPr>
                <w:rFonts w:ascii="Arial" w:hAnsi="Arial" w:cs="Arial"/>
                <w:b/>
                <w:sz w:val="22"/>
                <w:szCs w:val="22"/>
              </w:rPr>
            </w:pPr>
          </w:p>
          <w:p w14:paraId="077F2766" w14:textId="77777777" w:rsidR="00A7264C" w:rsidRPr="00E77A79" w:rsidRDefault="00A7264C" w:rsidP="00882A9E">
            <w:pPr>
              <w:rPr>
                <w:rFonts w:ascii="Arial" w:hAnsi="Arial" w:cs="Arial"/>
                <w:b/>
                <w:sz w:val="22"/>
                <w:szCs w:val="22"/>
              </w:rPr>
            </w:pPr>
          </w:p>
          <w:p w14:paraId="34173ADD" w14:textId="77777777" w:rsidR="00A7264C" w:rsidRPr="00E77A79" w:rsidRDefault="00A7264C" w:rsidP="00882A9E">
            <w:pPr>
              <w:rPr>
                <w:rFonts w:ascii="Arial" w:hAnsi="Arial" w:cs="Arial"/>
                <w:b/>
                <w:sz w:val="22"/>
                <w:szCs w:val="22"/>
              </w:rPr>
            </w:pPr>
          </w:p>
          <w:p w14:paraId="7A39FCB5" w14:textId="77777777" w:rsidR="00A7264C" w:rsidRPr="00E77A79" w:rsidRDefault="00A7264C" w:rsidP="00882A9E">
            <w:pPr>
              <w:rPr>
                <w:rFonts w:ascii="Arial" w:hAnsi="Arial" w:cs="Arial"/>
                <w:b/>
                <w:sz w:val="22"/>
                <w:szCs w:val="22"/>
              </w:rPr>
            </w:pPr>
          </w:p>
          <w:p w14:paraId="70631064" w14:textId="1DA0B673" w:rsidR="00A7264C" w:rsidRPr="00E77A79" w:rsidRDefault="00A7264C" w:rsidP="00150EA5">
            <w:pPr>
              <w:rPr>
                <w:rFonts w:ascii="Arial" w:hAnsi="Arial" w:cs="Arial"/>
                <w:b/>
                <w:sz w:val="22"/>
                <w:szCs w:val="22"/>
              </w:rPr>
            </w:pPr>
            <w:r w:rsidRPr="00E77A79">
              <w:rPr>
                <w:rFonts w:ascii="Arial" w:hAnsi="Arial" w:cs="Arial"/>
                <w:b/>
                <w:sz w:val="22"/>
                <w:szCs w:val="22"/>
              </w:rPr>
              <w:t>X</w:t>
            </w:r>
          </w:p>
        </w:tc>
        <w:tc>
          <w:tcPr>
            <w:tcW w:w="567" w:type="dxa"/>
          </w:tcPr>
          <w:p w14:paraId="2378C1AB" w14:textId="77777777" w:rsidR="00A7264C" w:rsidRPr="00E77A79" w:rsidRDefault="00A7264C" w:rsidP="00150EA5">
            <w:pPr>
              <w:rPr>
                <w:rFonts w:ascii="Arial" w:hAnsi="Arial" w:cs="Arial"/>
                <w:b/>
                <w:sz w:val="22"/>
                <w:szCs w:val="22"/>
              </w:rPr>
            </w:pPr>
          </w:p>
        </w:tc>
        <w:tc>
          <w:tcPr>
            <w:tcW w:w="1416" w:type="dxa"/>
          </w:tcPr>
          <w:p w14:paraId="398415A5" w14:textId="77777777" w:rsidR="00A7264C" w:rsidRPr="00E77A79" w:rsidRDefault="00A7264C" w:rsidP="00882A9E">
            <w:pPr>
              <w:rPr>
                <w:rFonts w:ascii="Arial" w:hAnsi="Arial" w:cs="Arial"/>
                <w:b/>
                <w:sz w:val="22"/>
                <w:szCs w:val="22"/>
              </w:rPr>
            </w:pPr>
            <w:r w:rsidRPr="00E77A79">
              <w:rPr>
                <w:rFonts w:ascii="Arial" w:hAnsi="Arial" w:cs="Arial"/>
                <w:b/>
                <w:sz w:val="22"/>
                <w:szCs w:val="22"/>
              </w:rPr>
              <w:t>A, I</w:t>
            </w:r>
          </w:p>
          <w:p w14:paraId="1B3F39CE" w14:textId="77777777" w:rsidR="00A7264C" w:rsidRPr="00E77A79" w:rsidRDefault="00A7264C" w:rsidP="00882A9E">
            <w:pPr>
              <w:rPr>
                <w:rFonts w:ascii="Arial" w:hAnsi="Arial" w:cs="Arial"/>
                <w:b/>
                <w:sz w:val="22"/>
                <w:szCs w:val="22"/>
              </w:rPr>
            </w:pPr>
          </w:p>
          <w:p w14:paraId="639945A9" w14:textId="77777777" w:rsidR="00A7264C" w:rsidRPr="00E77A79" w:rsidRDefault="00A7264C" w:rsidP="00882A9E">
            <w:pPr>
              <w:rPr>
                <w:rFonts w:ascii="Arial" w:hAnsi="Arial" w:cs="Arial"/>
                <w:b/>
                <w:sz w:val="22"/>
                <w:szCs w:val="22"/>
              </w:rPr>
            </w:pPr>
          </w:p>
          <w:p w14:paraId="0A125C95" w14:textId="77777777" w:rsidR="00A7264C" w:rsidRPr="00E77A79" w:rsidRDefault="00A7264C" w:rsidP="00882A9E">
            <w:pPr>
              <w:rPr>
                <w:rFonts w:ascii="Arial" w:hAnsi="Arial" w:cs="Arial"/>
                <w:b/>
                <w:sz w:val="22"/>
                <w:szCs w:val="22"/>
              </w:rPr>
            </w:pPr>
          </w:p>
          <w:p w14:paraId="7D768117" w14:textId="77777777" w:rsidR="00A7264C" w:rsidRPr="00E77A79" w:rsidRDefault="00A7264C" w:rsidP="00882A9E">
            <w:pPr>
              <w:rPr>
                <w:rFonts w:ascii="Arial" w:hAnsi="Arial" w:cs="Arial"/>
                <w:b/>
                <w:sz w:val="22"/>
                <w:szCs w:val="22"/>
              </w:rPr>
            </w:pPr>
          </w:p>
          <w:p w14:paraId="6AAA81FA" w14:textId="46433BB4" w:rsidR="00A7264C" w:rsidRPr="00E77A79" w:rsidRDefault="00A7264C" w:rsidP="00150EA5">
            <w:pPr>
              <w:rPr>
                <w:rFonts w:ascii="Arial" w:hAnsi="Arial" w:cs="Arial"/>
                <w:b/>
                <w:sz w:val="22"/>
                <w:szCs w:val="22"/>
              </w:rPr>
            </w:pPr>
            <w:r w:rsidRPr="00E77A79">
              <w:rPr>
                <w:rFonts w:ascii="Arial" w:hAnsi="Arial" w:cs="Arial"/>
                <w:b/>
                <w:sz w:val="22"/>
                <w:szCs w:val="22"/>
              </w:rPr>
              <w:t>A, I</w:t>
            </w:r>
          </w:p>
        </w:tc>
      </w:tr>
      <w:tr w:rsidR="00067C48" w:rsidRPr="005A1491" w14:paraId="065F6E20" w14:textId="77777777" w:rsidTr="00067C48">
        <w:trPr>
          <w:trHeight w:val="503"/>
        </w:trPr>
        <w:tc>
          <w:tcPr>
            <w:tcW w:w="2701" w:type="dxa"/>
          </w:tcPr>
          <w:p w14:paraId="59BEE0A3" w14:textId="77777777" w:rsidR="00A7264C" w:rsidRPr="005A1491" w:rsidRDefault="00A7264C" w:rsidP="00150EA5">
            <w:pPr>
              <w:rPr>
                <w:rFonts w:ascii="Arial" w:hAnsi="Arial" w:cs="Arial"/>
                <w:b/>
                <w:sz w:val="20"/>
                <w:szCs w:val="20"/>
              </w:rPr>
            </w:pPr>
            <w:r w:rsidRPr="005A1491">
              <w:rPr>
                <w:rFonts w:ascii="Arial" w:hAnsi="Arial" w:cs="Arial"/>
                <w:b/>
                <w:sz w:val="20"/>
                <w:szCs w:val="20"/>
              </w:rPr>
              <w:t>Managing risk</w:t>
            </w:r>
          </w:p>
        </w:tc>
        <w:tc>
          <w:tcPr>
            <w:tcW w:w="3969" w:type="dxa"/>
          </w:tcPr>
          <w:p w14:paraId="1C56350B" w14:textId="77777777" w:rsidR="00A7264C" w:rsidRPr="00E77A79" w:rsidRDefault="00A7264C" w:rsidP="00882A9E">
            <w:pPr>
              <w:rPr>
                <w:rFonts w:ascii="Arial" w:hAnsi="Arial" w:cs="Arial"/>
                <w:sz w:val="22"/>
                <w:szCs w:val="22"/>
              </w:rPr>
            </w:pPr>
            <w:r w:rsidRPr="00E77A79">
              <w:rPr>
                <w:rFonts w:ascii="Arial" w:hAnsi="Arial" w:cs="Arial"/>
                <w:sz w:val="22"/>
                <w:szCs w:val="22"/>
              </w:rPr>
              <w:t>Ability to consider and assess risks associated with improving services and raising customer standards.</w:t>
            </w:r>
          </w:p>
          <w:p w14:paraId="323DB9DE" w14:textId="77777777" w:rsidR="00A7264C" w:rsidRPr="00E77A79" w:rsidRDefault="00A7264C" w:rsidP="00882A9E">
            <w:pPr>
              <w:rPr>
                <w:rFonts w:ascii="Arial" w:hAnsi="Arial" w:cs="Arial"/>
                <w:sz w:val="22"/>
                <w:szCs w:val="22"/>
              </w:rPr>
            </w:pPr>
          </w:p>
          <w:p w14:paraId="0ABCA5A2" w14:textId="05104F72" w:rsidR="00A7264C" w:rsidRPr="00E77A79" w:rsidRDefault="00A7264C" w:rsidP="00F86603">
            <w:pPr>
              <w:rPr>
                <w:rFonts w:ascii="Arial" w:hAnsi="Arial" w:cs="Arial"/>
                <w:sz w:val="22"/>
                <w:szCs w:val="22"/>
              </w:rPr>
            </w:pPr>
            <w:r w:rsidRPr="00E77A79">
              <w:rPr>
                <w:rFonts w:ascii="Arial" w:hAnsi="Arial" w:cs="Arial"/>
                <w:sz w:val="22"/>
                <w:szCs w:val="22"/>
              </w:rPr>
              <w:t>Ability to identify mitigating measures that may be implemented to minimise risk</w:t>
            </w:r>
          </w:p>
        </w:tc>
        <w:tc>
          <w:tcPr>
            <w:tcW w:w="568" w:type="dxa"/>
          </w:tcPr>
          <w:p w14:paraId="5DC47B10" w14:textId="77777777" w:rsidR="00A7264C" w:rsidRPr="00E77A79" w:rsidRDefault="00A7264C" w:rsidP="00882A9E">
            <w:pPr>
              <w:rPr>
                <w:rFonts w:ascii="Arial" w:hAnsi="Arial" w:cs="Arial"/>
                <w:b/>
                <w:sz w:val="22"/>
                <w:szCs w:val="22"/>
              </w:rPr>
            </w:pPr>
            <w:r w:rsidRPr="00E77A79">
              <w:rPr>
                <w:rFonts w:ascii="Arial" w:hAnsi="Arial" w:cs="Arial"/>
                <w:b/>
                <w:sz w:val="22"/>
                <w:szCs w:val="22"/>
              </w:rPr>
              <w:t>X</w:t>
            </w:r>
          </w:p>
          <w:p w14:paraId="55B20CEC" w14:textId="77777777" w:rsidR="00A7264C" w:rsidRPr="00E77A79" w:rsidRDefault="00A7264C" w:rsidP="00882A9E">
            <w:pPr>
              <w:rPr>
                <w:rFonts w:ascii="Arial" w:hAnsi="Arial" w:cs="Arial"/>
                <w:b/>
                <w:sz w:val="22"/>
                <w:szCs w:val="22"/>
              </w:rPr>
            </w:pPr>
          </w:p>
          <w:p w14:paraId="2AA69A18" w14:textId="77777777" w:rsidR="00A7264C" w:rsidRPr="00E77A79" w:rsidRDefault="00A7264C" w:rsidP="00882A9E">
            <w:pPr>
              <w:rPr>
                <w:rFonts w:ascii="Arial" w:hAnsi="Arial" w:cs="Arial"/>
                <w:b/>
                <w:sz w:val="22"/>
                <w:szCs w:val="22"/>
              </w:rPr>
            </w:pPr>
          </w:p>
          <w:p w14:paraId="547254D2" w14:textId="77777777" w:rsidR="00A7264C" w:rsidRPr="00E77A79" w:rsidRDefault="00A7264C" w:rsidP="00882A9E">
            <w:pPr>
              <w:rPr>
                <w:rFonts w:ascii="Arial" w:hAnsi="Arial" w:cs="Arial"/>
                <w:b/>
                <w:sz w:val="22"/>
                <w:szCs w:val="22"/>
              </w:rPr>
            </w:pPr>
          </w:p>
          <w:p w14:paraId="022AF838" w14:textId="412CEEC8" w:rsidR="00A7264C" w:rsidRPr="00E77A79" w:rsidRDefault="00A7264C" w:rsidP="00150EA5">
            <w:pPr>
              <w:rPr>
                <w:rFonts w:ascii="Arial" w:hAnsi="Arial" w:cs="Arial"/>
                <w:b/>
                <w:sz w:val="22"/>
                <w:szCs w:val="22"/>
              </w:rPr>
            </w:pPr>
            <w:r w:rsidRPr="00E77A79">
              <w:rPr>
                <w:rFonts w:ascii="Arial" w:hAnsi="Arial" w:cs="Arial"/>
                <w:b/>
                <w:sz w:val="22"/>
                <w:szCs w:val="22"/>
              </w:rPr>
              <w:t>X</w:t>
            </w:r>
          </w:p>
        </w:tc>
        <w:tc>
          <w:tcPr>
            <w:tcW w:w="567" w:type="dxa"/>
          </w:tcPr>
          <w:p w14:paraId="458130F2" w14:textId="77777777" w:rsidR="00A7264C" w:rsidRPr="00E77A79" w:rsidRDefault="00A7264C" w:rsidP="00150EA5">
            <w:pPr>
              <w:rPr>
                <w:rFonts w:ascii="Arial" w:hAnsi="Arial" w:cs="Arial"/>
                <w:b/>
                <w:sz w:val="22"/>
                <w:szCs w:val="22"/>
              </w:rPr>
            </w:pPr>
          </w:p>
        </w:tc>
        <w:tc>
          <w:tcPr>
            <w:tcW w:w="1416" w:type="dxa"/>
          </w:tcPr>
          <w:p w14:paraId="73D1371C" w14:textId="77777777" w:rsidR="00A7264C" w:rsidRPr="00E77A79" w:rsidRDefault="00A7264C" w:rsidP="00882A9E">
            <w:pPr>
              <w:rPr>
                <w:rFonts w:ascii="Arial" w:hAnsi="Arial" w:cs="Arial"/>
                <w:b/>
                <w:sz w:val="22"/>
                <w:szCs w:val="22"/>
              </w:rPr>
            </w:pPr>
            <w:r w:rsidRPr="00E77A79">
              <w:rPr>
                <w:rFonts w:ascii="Arial" w:hAnsi="Arial" w:cs="Arial"/>
                <w:b/>
                <w:sz w:val="22"/>
                <w:szCs w:val="22"/>
              </w:rPr>
              <w:t>A, I</w:t>
            </w:r>
          </w:p>
          <w:p w14:paraId="3C3C1FD0" w14:textId="77777777" w:rsidR="00A7264C" w:rsidRPr="00E77A79" w:rsidRDefault="00A7264C" w:rsidP="00882A9E">
            <w:pPr>
              <w:rPr>
                <w:rFonts w:ascii="Arial" w:hAnsi="Arial" w:cs="Arial"/>
                <w:b/>
                <w:sz w:val="22"/>
                <w:szCs w:val="22"/>
              </w:rPr>
            </w:pPr>
          </w:p>
          <w:p w14:paraId="699D451A" w14:textId="77777777" w:rsidR="00A7264C" w:rsidRPr="00E77A79" w:rsidRDefault="00A7264C" w:rsidP="00882A9E">
            <w:pPr>
              <w:rPr>
                <w:rFonts w:ascii="Arial" w:hAnsi="Arial" w:cs="Arial"/>
                <w:b/>
                <w:sz w:val="22"/>
                <w:szCs w:val="22"/>
              </w:rPr>
            </w:pPr>
          </w:p>
          <w:p w14:paraId="5170EEC8" w14:textId="77777777" w:rsidR="00A7264C" w:rsidRPr="00E77A79" w:rsidRDefault="00A7264C" w:rsidP="00882A9E">
            <w:pPr>
              <w:rPr>
                <w:rFonts w:ascii="Arial" w:hAnsi="Arial" w:cs="Arial"/>
                <w:b/>
                <w:sz w:val="22"/>
                <w:szCs w:val="22"/>
              </w:rPr>
            </w:pPr>
          </w:p>
          <w:p w14:paraId="083F7B07" w14:textId="74853D8E" w:rsidR="00A7264C" w:rsidRPr="00E77A79" w:rsidRDefault="00A7264C" w:rsidP="00150EA5">
            <w:pPr>
              <w:rPr>
                <w:rFonts w:ascii="Arial" w:hAnsi="Arial" w:cs="Arial"/>
                <w:b/>
                <w:sz w:val="22"/>
                <w:szCs w:val="22"/>
              </w:rPr>
            </w:pPr>
            <w:r w:rsidRPr="00E77A79">
              <w:rPr>
                <w:rFonts w:ascii="Arial" w:hAnsi="Arial" w:cs="Arial"/>
                <w:b/>
                <w:sz w:val="22"/>
                <w:szCs w:val="22"/>
              </w:rPr>
              <w:t>A, I</w:t>
            </w:r>
          </w:p>
        </w:tc>
      </w:tr>
      <w:tr w:rsidR="00067C48" w:rsidRPr="005A1491" w14:paraId="39F8EDE2" w14:textId="77777777" w:rsidTr="00067C48">
        <w:trPr>
          <w:trHeight w:val="530"/>
        </w:trPr>
        <w:tc>
          <w:tcPr>
            <w:tcW w:w="2701" w:type="dxa"/>
          </w:tcPr>
          <w:p w14:paraId="1610660B" w14:textId="77777777" w:rsidR="00A7264C" w:rsidRPr="005A1491" w:rsidRDefault="00A7264C" w:rsidP="00150EA5">
            <w:pPr>
              <w:rPr>
                <w:rFonts w:ascii="Arial" w:hAnsi="Arial" w:cs="Arial"/>
                <w:b/>
                <w:sz w:val="20"/>
                <w:szCs w:val="20"/>
              </w:rPr>
            </w:pPr>
            <w:r w:rsidRPr="005A1491">
              <w:rPr>
                <w:rFonts w:ascii="Arial" w:hAnsi="Arial" w:cs="Arial"/>
                <w:b/>
                <w:sz w:val="20"/>
                <w:szCs w:val="20"/>
              </w:rPr>
              <w:t>Managing change</w:t>
            </w:r>
          </w:p>
        </w:tc>
        <w:tc>
          <w:tcPr>
            <w:tcW w:w="3969" w:type="dxa"/>
          </w:tcPr>
          <w:p w14:paraId="369754B1" w14:textId="77777777" w:rsidR="00A7264C" w:rsidRPr="00E77A79" w:rsidRDefault="00A7264C" w:rsidP="00882A9E">
            <w:pPr>
              <w:rPr>
                <w:rFonts w:ascii="Arial" w:hAnsi="Arial" w:cs="Arial"/>
                <w:sz w:val="22"/>
                <w:szCs w:val="22"/>
              </w:rPr>
            </w:pPr>
            <w:r w:rsidRPr="00E77A79">
              <w:rPr>
                <w:rFonts w:ascii="Arial" w:hAnsi="Arial" w:cs="Arial"/>
                <w:sz w:val="22"/>
                <w:szCs w:val="22"/>
              </w:rPr>
              <w:t>Ability to review team performance along with wider service performance and seek to continuously improve through implementation of changes on a regular basis.</w:t>
            </w:r>
          </w:p>
          <w:p w14:paraId="6698D78D" w14:textId="77777777" w:rsidR="00A7264C" w:rsidRPr="00E77A79" w:rsidRDefault="00A7264C" w:rsidP="00882A9E">
            <w:pPr>
              <w:rPr>
                <w:rFonts w:ascii="Arial" w:hAnsi="Arial" w:cs="Arial"/>
                <w:sz w:val="22"/>
                <w:szCs w:val="22"/>
              </w:rPr>
            </w:pPr>
          </w:p>
          <w:p w14:paraId="0E27721D" w14:textId="655FCE43" w:rsidR="005A1C65" w:rsidRPr="00E77A79" w:rsidRDefault="00A7264C" w:rsidP="00D67E18">
            <w:pPr>
              <w:rPr>
                <w:rFonts w:ascii="Arial" w:hAnsi="Arial" w:cs="Arial"/>
                <w:sz w:val="22"/>
                <w:szCs w:val="22"/>
              </w:rPr>
            </w:pPr>
            <w:r w:rsidRPr="00E77A79">
              <w:rPr>
                <w:rFonts w:ascii="Arial" w:hAnsi="Arial" w:cs="Arial"/>
                <w:sz w:val="22"/>
                <w:szCs w:val="22"/>
              </w:rPr>
              <w:t>Ability to promote change in a positive manner to others</w:t>
            </w:r>
          </w:p>
        </w:tc>
        <w:tc>
          <w:tcPr>
            <w:tcW w:w="568" w:type="dxa"/>
          </w:tcPr>
          <w:p w14:paraId="50F4C382" w14:textId="77777777" w:rsidR="00A7264C" w:rsidRPr="00E77A79" w:rsidRDefault="00A7264C" w:rsidP="00882A9E">
            <w:pPr>
              <w:rPr>
                <w:rFonts w:ascii="Arial" w:hAnsi="Arial" w:cs="Arial"/>
                <w:b/>
                <w:sz w:val="22"/>
                <w:szCs w:val="22"/>
              </w:rPr>
            </w:pPr>
            <w:r w:rsidRPr="00E77A79">
              <w:rPr>
                <w:rFonts w:ascii="Arial" w:hAnsi="Arial" w:cs="Arial"/>
                <w:b/>
                <w:sz w:val="22"/>
                <w:szCs w:val="22"/>
              </w:rPr>
              <w:t>X</w:t>
            </w:r>
          </w:p>
          <w:p w14:paraId="58FD2E3D" w14:textId="77777777" w:rsidR="00A7264C" w:rsidRPr="00E77A79" w:rsidRDefault="00A7264C" w:rsidP="00882A9E">
            <w:pPr>
              <w:rPr>
                <w:rFonts w:ascii="Arial" w:hAnsi="Arial" w:cs="Arial"/>
                <w:b/>
                <w:sz w:val="22"/>
                <w:szCs w:val="22"/>
              </w:rPr>
            </w:pPr>
          </w:p>
          <w:p w14:paraId="03E3B61A" w14:textId="77777777" w:rsidR="00A7264C" w:rsidRPr="00E77A79" w:rsidRDefault="00A7264C" w:rsidP="00882A9E">
            <w:pPr>
              <w:rPr>
                <w:rFonts w:ascii="Arial" w:hAnsi="Arial" w:cs="Arial"/>
                <w:b/>
                <w:sz w:val="22"/>
                <w:szCs w:val="22"/>
              </w:rPr>
            </w:pPr>
          </w:p>
          <w:p w14:paraId="06988548" w14:textId="77777777" w:rsidR="00A7264C" w:rsidRPr="00E77A79" w:rsidRDefault="00A7264C" w:rsidP="00882A9E">
            <w:pPr>
              <w:rPr>
                <w:rFonts w:ascii="Arial" w:hAnsi="Arial" w:cs="Arial"/>
                <w:b/>
                <w:sz w:val="22"/>
                <w:szCs w:val="22"/>
              </w:rPr>
            </w:pPr>
          </w:p>
          <w:p w14:paraId="50CDF670" w14:textId="77777777" w:rsidR="00067C48" w:rsidRPr="00E77A79" w:rsidRDefault="00067C48" w:rsidP="00150EA5">
            <w:pPr>
              <w:rPr>
                <w:rFonts w:ascii="Arial" w:hAnsi="Arial" w:cs="Arial"/>
                <w:b/>
                <w:sz w:val="22"/>
                <w:szCs w:val="22"/>
              </w:rPr>
            </w:pPr>
          </w:p>
          <w:p w14:paraId="08741150" w14:textId="77777777" w:rsidR="00067C48" w:rsidRPr="00E77A79" w:rsidRDefault="00067C48" w:rsidP="00150EA5">
            <w:pPr>
              <w:rPr>
                <w:rFonts w:ascii="Arial" w:hAnsi="Arial" w:cs="Arial"/>
                <w:b/>
                <w:sz w:val="22"/>
                <w:szCs w:val="22"/>
              </w:rPr>
            </w:pPr>
          </w:p>
          <w:p w14:paraId="1A518C44" w14:textId="243DD108" w:rsidR="00A7264C" w:rsidRPr="00E77A79" w:rsidRDefault="00A7264C" w:rsidP="00150EA5">
            <w:pPr>
              <w:rPr>
                <w:rFonts w:ascii="Arial" w:hAnsi="Arial" w:cs="Arial"/>
                <w:b/>
                <w:sz w:val="22"/>
                <w:szCs w:val="22"/>
              </w:rPr>
            </w:pPr>
            <w:r w:rsidRPr="00E77A79">
              <w:rPr>
                <w:rFonts w:ascii="Arial" w:hAnsi="Arial" w:cs="Arial"/>
                <w:b/>
                <w:sz w:val="22"/>
                <w:szCs w:val="22"/>
              </w:rPr>
              <w:t>X</w:t>
            </w:r>
          </w:p>
        </w:tc>
        <w:tc>
          <w:tcPr>
            <w:tcW w:w="567" w:type="dxa"/>
          </w:tcPr>
          <w:p w14:paraId="457EDC5A" w14:textId="77777777" w:rsidR="00A7264C" w:rsidRPr="00E77A79" w:rsidRDefault="00A7264C" w:rsidP="00150EA5">
            <w:pPr>
              <w:rPr>
                <w:rFonts w:ascii="Arial" w:hAnsi="Arial" w:cs="Arial"/>
                <w:b/>
                <w:sz w:val="22"/>
                <w:szCs w:val="22"/>
              </w:rPr>
            </w:pPr>
          </w:p>
        </w:tc>
        <w:tc>
          <w:tcPr>
            <w:tcW w:w="1416" w:type="dxa"/>
          </w:tcPr>
          <w:p w14:paraId="7288EA62" w14:textId="77777777" w:rsidR="00A7264C" w:rsidRPr="00E77A79" w:rsidRDefault="00A7264C" w:rsidP="00882A9E">
            <w:pPr>
              <w:rPr>
                <w:rFonts w:ascii="Arial" w:hAnsi="Arial" w:cs="Arial"/>
                <w:b/>
                <w:sz w:val="22"/>
                <w:szCs w:val="22"/>
              </w:rPr>
            </w:pPr>
            <w:r w:rsidRPr="00E77A79">
              <w:rPr>
                <w:rFonts w:ascii="Arial" w:hAnsi="Arial" w:cs="Arial"/>
                <w:b/>
                <w:sz w:val="22"/>
                <w:szCs w:val="22"/>
              </w:rPr>
              <w:t>A, I</w:t>
            </w:r>
          </w:p>
          <w:p w14:paraId="0994A093" w14:textId="77777777" w:rsidR="00A7264C" w:rsidRPr="00E77A79" w:rsidRDefault="00A7264C" w:rsidP="00882A9E">
            <w:pPr>
              <w:rPr>
                <w:rFonts w:ascii="Arial" w:hAnsi="Arial" w:cs="Arial"/>
                <w:b/>
                <w:sz w:val="22"/>
                <w:szCs w:val="22"/>
              </w:rPr>
            </w:pPr>
          </w:p>
          <w:p w14:paraId="5D7DFFE0" w14:textId="77777777" w:rsidR="00A7264C" w:rsidRPr="00E77A79" w:rsidRDefault="00A7264C" w:rsidP="00882A9E">
            <w:pPr>
              <w:rPr>
                <w:rFonts w:ascii="Arial" w:hAnsi="Arial" w:cs="Arial"/>
                <w:b/>
                <w:sz w:val="22"/>
                <w:szCs w:val="22"/>
              </w:rPr>
            </w:pPr>
          </w:p>
          <w:p w14:paraId="45CE2B36" w14:textId="77777777" w:rsidR="00A7264C" w:rsidRPr="00E77A79" w:rsidRDefault="00A7264C" w:rsidP="00882A9E">
            <w:pPr>
              <w:rPr>
                <w:rFonts w:ascii="Arial" w:hAnsi="Arial" w:cs="Arial"/>
                <w:b/>
                <w:sz w:val="22"/>
                <w:szCs w:val="22"/>
              </w:rPr>
            </w:pPr>
          </w:p>
          <w:p w14:paraId="67C8EFBE" w14:textId="77777777" w:rsidR="00067C48" w:rsidRPr="00E77A79" w:rsidRDefault="00067C48" w:rsidP="00150EA5">
            <w:pPr>
              <w:rPr>
                <w:rFonts w:ascii="Arial" w:hAnsi="Arial" w:cs="Arial"/>
                <w:b/>
                <w:sz w:val="22"/>
                <w:szCs w:val="22"/>
              </w:rPr>
            </w:pPr>
          </w:p>
          <w:p w14:paraId="22A24961" w14:textId="77777777" w:rsidR="00067C48" w:rsidRPr="00E77A79" w:rsidRDefault="00067C48" w:rsidP="00150EA5">
            <w:pPr>
              <w:rPr>
                <w:rFonts w:ascii="Arial" w:hAnsi="Arial" w:cs="Arial"/>
                <w:b/>
                <w:sz w:val="22"/>
                <w:szCs w:val="22"/>
              </w:rPr>
            </w:pPr>
          </w:p>
          <w:p w14:paraId="2ED845C2" w14:textId="115C939B" w:rsidR="00A7264C" w:rsidRPr="00E77A79" w:rsidRDefault="00A7264C" w:rsidP="00150EA5">
            <w:pPr>
              <w:rPr>
                <w:rFonts w:ascii="Arial" w:hAnsi="Arial" w:cs="Arial"/>
                <w:b/>
                <w:sz w:val="22"/>
                <w:szCs w:val="22"/>
              </w:rPr>
            </w:pPr>
            <w:r w:rsidRPr="00E77A79">
              <w:rPr>
                <w:rFonts w:ascii="Arial" w:hAnsi="Arial" w:cs="Arial"/>
                <w:b/>
                <w:sz w:val="22"/>
                <w:szCs w:val="22"/>
              </w:rPr>
              <w:t>A, I</w:t>
            </w:r>
          </w:p>
        </w:tc>
      </w:tr>
      <w:tr w:rsidR="00067C48" w:rsidRPr="005A1491" w14:paraId="67176AA9" w14:textId="77777777" w:rsidTr="00067C48">
        <w:trPr>
          <w:trHeight w:val="915"/>
        </w:trPr>
        <w:tc>
          <w:tcPr>
            <w:tcW w:w="2701" w:type="dxa"/>
          </w:tcPr>
          <w:p w14:paraId="1DCAB8BE" w14:textId="77777777" w:rsidR="00A7264C" w:rsidRPr="005A1491" w:rsidRDefault="00A7264C" w:rsidP="00150EA5">
            <w:pPr>
              <w:rPr>
                <w:rFonts w:ascii="Arial" w:hAnsi="Arial" w:cs="Arial"/>
                <w:b/>
                <w:sz w:val="20"/>
                <w:szCs w:val="20"/>
              </w:rPr>
            </w:pPr>
            <w:r w:rsidRPr="005A1491">
              <w:rPr>
                <w:rFonts w:ascii="Arial" w:hAnsi="Arial" w:cs="Arial"/>
                <w:b/>
                <w:sz w:val="20"/>
                <w:szCs w:val="20"/>
              </w:rPr>
              <w:t>ACCOUNTABILITY and RESPONSIBILITY</w:t>
            </w:r>
          </w:p>
          <w:p w14:paraId="051E0900" w14:textId="77777777" w:rsidR="00A7264C" w:rsidRPr="005A1491" w:rsidRDefault="00A7264C" w:rsidP="00150EA5">
            <w:pPr>
              <w:rPr>
                <w:rFonts w:ascii="Arial" w:hAnsi="Arial" w:cs="Arial"/>
                <w:b/>
                <w:sz w:val="20"/>
                <w:szCs w:val="20"/>
              </w:rPr>
            </w:pPr>
          </w:p>
          <w:p w14:paraId="37B966D1" w14:textId="2736336E" w:rsidR="00A7264C" w:rsidRPr="005A1491" w:rsidRDefault="00A7264C" w:rsidP="00150EA5">
            <w:pPr>
              <w:rPr>
                <w:rFonts w:ascii="Arial" w:hAnsi="Arial" w:cs="Arial"/>
                <w:b/>
                <w:sz w:val="20"/>
                <w:szCs w:val="20"/>
              </w:rPr>
            </w:pPr>
            <w:r w:rsidRPr="005A1491">
              <w:rPr>
                <w:rFonts w:ascii="Arial" w:hAnsi="Arial" w:cs="Arial"/>
                <w:b/>
                <w:sz w:val="20"/>
                <w:szCs w:val="20"/>
              </w:rPr>
              <w:t>Undertakes tasks without supervision</w:t>
            </w:r>
          </w:p>
        </w:tc>
        <w:tc>
          <w:tcPr>
            <w:tcW w:w="3969" w:type="dxa"/>
          </w:tcPr>
          <w:p w14:paraId="5EAA1E57" w14:textId="279764BF" w:rsidR="00A7264C" w:rsidRPr="00E77A79" w:rsidRDefault="00A7264C" w:rsidP="00150EA5">
            <w:pPr>
              <w:rPr>
                <w:rFonts w:ascii="Arial" w:hAnsi="Arial" w:cs="Arial"/>
                <w:sz w:val="22"/>
                <w:szCs w:val="22"/>
              </w:rPr>
            </w:pPr>
            <w:r w:rsidRPr="00E77A79">
              <w:rPr>
                <w:rFonts w:ascii="Arial" w:hAnsi="Arial" w:cs="Arial"/>
                <w:sz w:val="22"/>
                <w:szCs w:val="22"/>
              </w:rPr>
              <w:t>Ability to work independently and take ownership of key responsibilities of the post</w:t>
            </w:r>
          </w:p>
        </w:tc>
        <w:tc>
          <w:tcPr>
            <w:tcW w:w="568" w:type="dxa"/>
          </w:tcPr>
          <w:p w14:paraId="3F5AD535" w14:textId="7600B924" w:rsidR="00A7264C" w:rsidRPr="00E77A79" w:rsidRDefault="00A7264C" w:rsidP="00150EA5">
            <w:pPr>
              <w:rPr>
                <w:rFonts w:ascii="Arial" w:hAnsi="Arial" w:cs="Arial"/>
                <w:b/>
                <w:sz w:val="22"/>
                <w:szCs w:val="22"/>
              </w:rPr>
            </w:pPr>
            <w:r w:rsidRPr="00E77A79">
              <w:rPr>
                <w:rFonts w:ascii="Arial" w:hAnsi="Arial" w:cs="Arial"/>
                <w:b/>
                <w:sz w:val="22"/>
                <w:szCs w:val="22"/>
              </w:rPr>
              <w:t>X</w:t>
            </w:r>
          </w:p>
        </w:tc>
        <w:tc>
          <w:tcPr>
            <w:tcW w:w="567" w:type="dxa"/>
          </w:tcPr>
          <w:p w14:paraId="1AB237C9" w14:textId="77777777" w:rsidR="00A7264C" w:rsidRPr="00E77A79" w:rsidRDefault="00A7264C" w:rsidP="00150EA5">
            <w:pPr>
              <w:rPr>
                <w:rFonts w:ascii="Arial" w:hAnsi="Arial" w:cs="Arial"/>
                <w:b/>
                <w:sz w:val="22"/>
                <w:szCs w:val="22"/>
              </w:rPr>
            </w:pPr>
          </w:p>
        </w:tc>
        <w:tc>
          <w:tcPr>
            <w:tcW w:w="1416" w:type="dxa"/>
          </w:tcPr>
          <w:p w14:paraId="4212D237" w14:textId="14CB9E68" w:rsidR="00A7264C" w:rsidRPr="00E77A79" w:rsidRDefault="00A7264C" w:rsidP="00150EA5">
            <w:pPr>
              <w:rPr>
                <w:rFonts w:ascii="Arial" w:hAnsi="Arial" w:cs="Arial"/>
                <w:b/>
                <w:sz w:val="22"/>
                <w:szCs w:val="22"/>
              </w:rPr>
            </w:pPr>
            <w:r w:rsidRPr="00E77A79">
              <w:rPr>
                <w:rFonts w:ascii="Arial" w:hAnsi="Arial" w:cs="Arial"/>
                <w:b/>
                <w:sz w:val="22"/>
                <w:szCs w:val="22"/>
              </w:rPr>
              <w:t>A, I</w:t>
            </w:r>
          </w:p>
        </w:tc>
      </w:tr>
      <w:tr w:rsidR="00E77A79" w:rsidRPr="005A1491" w14:paraId="60976B9F" w14:textId="77777777" w:rsidTr="00067C48">
        <w:trPr>
          <w:trHeight w:val="915"/>
        </w:trPr>
        <w:tc>
          <w:tcPr>
            <w:tcW w:w="2701" w:type="dxa"/>
          </w:tcPr>
          <w:p w14:paraId="1D494DC1" w14:textId="11F4141B" w:rsidR="00E77A79" w:rsidRPr="005A1491" w:rsidRDefault="00E77A79" w:rsidP="00E77A79">
            <w:pPr>
              <w:rPr>
                <w:rFonts w:ascii="Arial" w:hAnsi="Arial" w:cs="Arial"/>
                <w:b/>
                <w:sz w:val="20"/>
                <w:szCs w:val="20"/>
              </w:rPr>
            </w:pPr>
            <w:r>
              <w:rPr>
                <w:rFonts w:ascii="Arial" w:hAnsi="Arial" w:cs="Arial"/>
                <w:b/>
                <w:sz w:val="20"/>
                <w:szCs w:val="20"/>
              </w:rPr>
              <w:t>Other</w:t>
            </w:r>
          </w:p>
        </w:tc>
        <w:tc>
          <w:tcPr>
            <w:tcW w:w="3969" w:type="dxa"/>
          </w:tcPr>
          <w:p w14:paraId="0BA898C5" w14:textId="77777777" w:rsidR="00E77A79" w:rsidRPr="00E77A79" w:rsidRDefault="00E77A79" w:rsidP="00E77A79">
            <w:pPr>
              <w:rPr>
                <w:rFonts w:ascii="Arial" w:hAnsi="Arial" w:cs="Arial"/>
                <w:sz w:val="22"/>
                <w:szCs w:val="22"/>
              </w:rPr>
            </w:pPr>
            <w:r w:rsidRPr="00E77A79">
              <w:rPr>
                <w:rFonts w:ascii="Arial" w:hAnsi="Arial" w:cs="Arial"/>
                <w:sz w:val="22"/>
                <w:szCs w:val="22"/>
              </w:rPr>
              <w:t>Commitment to Equality</w:t>
            </w:r>
            <w:r w:rsidRPr="00E77A79">
              <w:rPr>
                <w:rFonts w:ascii="Arial" w:hAnsi="Arial" w:cs="Arial"/>
                <w:sz w:val="22"/>
                <w:szCs w:val="22"/>
              </w:rPr>
              <w:br/>
            </w:r>
          </w:p>
          <w:p w14:paraId="5DF9802D" w14:textId="77777777" w:rsidR="00E77A79" w:rsidRPr="00E77A79" w:rsidRDefault="00E77A79" w:rsidP="00E77A79">
            <w:pPr>
              <w:rPr>
                <w:rFonts w:ascii="Arial" w:hAnsi="Arial" w:cs="Arial"/>
                <w:sz w:val="22"/>
                <w:szCs w:val="22"/>
              </w:rPr>
            </w:pPr>
            <w:r w:rsidRPr="00E77A79">
              <w:rPr>
                <w:rFonts w:ascii="Arial" w:hAnsi="Arial" w:cs="Arial"/>
                <w:sz w:val="22"/>
                <w:szCs w:val="22"/>
              </w:rPr>
              <w:t>Commitment to Health &amp; Safety</w:t>
            </w:r>
            <w:r w:rsidRPr="00E77A79">
              <w:rPr>
                <w:rFonts w:ascii="Arial" w:hAnsi="Arial" w:cs="Arial"/>
                <w:sz w:val="22"/>
                <w:szCs w:val="22"/>
              </w:rPr>
              <w:br/>
            </w:r>
          </w:p>
          <w:p w14:paraId="47B72A8B" w14:textId="77777777" w:rsidR="00E77A79" w:rsidRPr="00E77A79" w:rsidRDefault="00E77A79" w:rsidP="00E77A79">
            <w:pPr>
              <w:rPr>
                <w:rFonts w:ascii="Arial" w:hAnsi="Arial" w:cs="Arial"/>
                <w:sz w:val="22"/>
                <w:szCs w:val="22"/>
              </w:rPr>
            </w:pPr>
            <w:r w:rsidRPr="00E77A79">
              <w:rPr>
                <w:rFonts w:ascii="Arial" w:hAnsi="Arial" w:cs="Arial"/>
                <w:sz w:val="22"/>
                <w:szCs w:val="22"/>
              </w:rPr>
              <w:t>Satisfactory Baseline Personnel Security Standard Check</w:t>
            </w:r>
          </w:p>
          <w:p w14:paraId="58E7FB6C" w14:textId="77777777" w:rsidR="00E77A79" w:rsidRDefault="00E77A79" w:rsidP="00E77A79">
            <w:pPr>
              <w:rPr>
                <w:rFonts w:ascii="Arial" w:hAnsi="Arial" w:cs="Arial"/>
                <w:sz w:val="22"/>
                <w:szCs w:val="22"/>
              </w:rPr>
            </w:pPr>
          </w:p>
          <w:p w14:paraId="37F0CE1B" w14:textId="77777777" w:rsidR="00E16CC0" w:rsidRDefault="00E16CC0" w:rsidP="00E77A79">
            <w:pPr>
              <w:rPr>
                <w:rFonts w:ascii="Arial" w:hAnsi="Arial" w:cs="Arial"/>
                <w:sz w:val="22"/>
                <w:szCs w:val="22"/>
              </w:rPr>
            </w:pPr>
          </w:p>
          <w:p w14:paraId="2C1FBF52" w14:textId="77777777" w:rsidR="00E16CC0" w:rsidRDefault="00E16CC0" w:rsidP="00E77A79">
            <w:pPr>
              <w:rPr>
                <w:rFonts w:ascii="Arial" w:hAnsi="Arial" w:cs="Arial"/>
                <w:sz w:val="22"/>
                <w:szCs w:val="22"/>
              </w:rPr>
            </w:pPr>
          </w:p>
          <w:p w14:paraId="58FB7AA3" w14:textId="77777777" w:rsidR="00E16CC0" w:rsidRPr="00E77A79" w:rsidRDefault="00E16CC0" w:rsidP="00E77A79">
            <w:pPr>
              <w:rPr>
                <w:rFonts w:ascii="Arial" w:hAnsi="Arial" w:cs="Arial"/>
                <w:sz w:val="22"/>
                <w:szCs w:val="22"/>
              </w:rPr>
            </w:pPr>
          </w:p>
          <w:p w14:paraId="2038B5F7" w14:textId="56A551C6" w:rsidR="00E77A79" w:rsidRPr="00E77A79" w:rsidRDefault="00E77A79" w:rsidP="00E77A79">
            <w:pPr>
              <w:rPr>
                <w:rFonts w:ascii="Arial" w:hAnsi="Arial" w:cs="Arial"/>
                <w:sz w:val="22"/>
                <w:szCs w:val="22"/>
              </w:rPr>
            </w:pPr>
            <w:r w:rsidRPr="00E77A79">
              <w:rPr>
                <w:rFonts w:ascii="Arial" w:hAnsi="Arial" w:cs="Arial"/>
                <w:sz w:val="22"/>
                <w:szCs w:val="22"/>
              </w:rPr>
              <w:t>The ability to fulfil all spoken aspects of the role with confidence through the medium of English language. This includes the ability to converse with ease with customers and colleagues and provide advice in accurate spoken English</w:t>
            </w:r>
          </w:p>
        </w:tc>
        <w:tc>
          <w:tcPr>
            <w:tcW w:w="568" w:type="dxa"/>
          </w:tcPr>
          <w:p w14:paraId="1F3EF638" w14:textId="77777777" w:rsidR="00E77A79" w:rsidRPr="00E77A79" w:rsidRDefault="00E77A79" w:rsidP="00E77A79">
            <w:pPr>
              <w:rPr>
                <w:rFonts w:ascii="Arial" w:hAnsi="Arial" w:cs="Arial"/>
                <w:b/>
                <w:sz w:val="22"/>
                <w:szCs w:val="22"/>
              </w:rPr>
            </w:pPr>
            <w:r w:rsidRPr="00E77A79">
              <w:rPr>
                <w:rFonts w:ascii="Arial" w:hAnsi="Arial" w:cs="Arial"/>
                <w:b/>
                <w:sz w:val="22"/>
                <w:szCs w:val="22"/>
              </w:rPr>
              <w:t>X</w:t>
            </w:r>
          </w:p>
          <w:p w14:paraId="4D787B4A" w14:textId="77777777" w:rsidR="00E77A79" w:rsidRPr="00E77A79" w:rsidRDefault="00E77A79" w:rsidP="00E77A79">
            <w:pPr>
              <w:rPr>
                <w:rFonts w:ascii="Arial" w:hAnsi="Arial" w:cs="Arial"/>
                <w:b/>
                <w:sz w:val="22"/>
                <w:szCs w:val="22"/>
              </w:rPr>
            </w:pPr>
          </w:p>
          <w:p w14:paraId="221EA186" w14:textId="77777777" w:rsidR="00E77A79" w:rsidRPr="00E77A79" w:rsidRDefault="00E77A79" w:rsidP="00E77A79">
            <w:pPr>
              <w:rPr>
                <w:rFonts w:ascii="Arial" w:hAnsi="Arial" w:cs="Arial"/>
                <w:b/>
                <w:sz w:val="22"/>
                <w:szCs w:val="22"/>
              </w:rPr>
            </w:pPr>
            <w:r w:rsidRPr="00E77A79">
              <w:rPr>
                <w:rFonts w:ascii="Arial" w:hAnsi="Arial" w:cs="Arial"/>
                <w:b/>
                <w:sz w:val="22"/>
                <w:szCs w:val="22"/>
              </w:rPr>
              <w:t>X</w:t>
            </w:r>
          </w:p>
          <w:p w14:paraId="0C274AC7" w14:textId="77777777" w:rsidR="00E77A79" w:rsidRPr="00E77A79" w:rsidRDefault="00E77A79" w:rsidP="00E77A79">
            <w:pPr>
              <w:rPr>
                <w:rFonts w:ascii="Arial" w:hAnsi="Arial" w:cs="Arial"/>
                <w:b/>
                <w:sz w:val="22"/>
                <w:szCs w:val="22"/>
              </w:rPr>
            </w:pPr>
          </w:p>
          <w:p w14:paraId="5A6C7781" w14:textId="77777777" w:rsidR="00E77A79" w:rsidRPr="00E77A79" w:rsidRDefault="00E77A79" w:rsidP="00E77A79">
            <w:pPr>
              <w:rPr>
                <w:rFonts w:ascii="Arial" w:hAnsi="Arial" w:cs="Arial"/>
                <w:b/>
                <w:sz w:val="22"/>
                <w:szCs w:val="22"/>
              </w:rPr>
            </w:pPr>
          </w:p>
          <w:p w14:paraId="0E316715" w14:textId="77777777" w:rsidR="00E77A79" w:rsidRPr="00E77A79" w:rsidRDefault="00E77A79" w:rsidP="00E77A79">
            <w:pPr>
              <w:rPr>
                <w:rFonts w:ascii="Arial" w:hAnsi="Arial" w:cs="Arial"/>
                <w:b/>
                <w:sz w:val="22"/>
                <w:szCs w:val="22"/>
              </w:rPr>
            </w:pPr>
            <w:r w:rsidRPr="00E77A79">
              <w:rPr>
                <w:rFonts w:ascii="Arial" w:hAnsi="Arial" w:cs="Arial"/>
                <w:b/>
                <w:sz w:val="22"/>
                <w:szCs w:val="22"/>
              </w:rPr>
              <w:t>X</w:t>
            </w:r>
          </w:p>
          <w:p w14:paraId="184C5497" w14:textId="77777777" w:rsidR="00E77A79" w:rsidRPr="00E77A79" w:rsidRDefault="00E77A79" w:rsidP="00E77A79">
            <w:pPr>
              <w:rPr>
                <w:rFonts w:ascii="Arial" w:hAnsi="Arial" w:cs="Arial"/>
                <w:b/>
                <w:sz w:val="22"/>
                <w:szCs w:val="22"/>
              </w:rPr>
            </w:pPr>
          </w:p>
          <w:p w14:paraId="4355F507" w14:textId="77777777" w:rsidR="00E77A79" w:rsidRPr="00E77A79" w:rsidRDefault="00E77A79" w:rsidP="00E77A79">
            <w:pPr>
              <w:rPr>
                <w:rFonts w:ascii="Arial" w:hAnsi="Arial" w:cs="Arial"/>
                <w:b/>
                <w:sz w:val="22"/>
                <w:szCs w:val="22"/>
              </w:rPr>
            </w:pPr>
          </w:p>
          <w:p w14:paraId="53A5F505" w14:textId="77777777" w:rsidR="00E77A79" w:rsidRPr="00E77A79" w:rsidRDefault="00E77A79" w:rsidP="00E77A79">
            <w:pPr>
              <w:rPr>
                <w:rFonts w:ascii="Arial" w:hAnsi="Arial" w:cs="Arial"/>
                <w:b/>
                <w:sz w:val="22"/>
                <w:szCs w:val="22"/>
              </w:rPr>
            </w:pPr>
          </w:p>
          <w:p w14:paraId="20B594BD" w14:textId="77777777" w:rsidR="00E77A79" w:rsidRPr="00E77A79" w:rsidRDefault="00E77A79" w:rsidP="00E77A79">
            <w:pPr>
              <w:rPr>
                <w:rFonts w:ascii="Arial" w:hAnsi="Arial" w:cs="Arial"/>
                <w:b/>
                <w:sz w:val="22"/>
                <w:szCs w:val="22"/>
              </w:rPr>
            </w:pPr>
          </w:p>
          <w:p w14:paraId="3AA977D5" w14:textId="7117DAEB" w:rsidR="00E77A79" w:rsidRPr="00E77A79" w:rsidRDefault="00E77A79" w:rsidP="00E77A79">
            <w:pPr>
              <w:rPr>
                <w:rFonts w:ascii="Arial" w:hAnsi="Arial" w:cs="Arial"/>
                <w:b/>
                <w:sz w:val="22"/>
                <w:szCs w:val="22"/>
              </w:rPr>
            </w:pPr>
            <w:r w:rsidRPr="00E77A79">
              <w:rPr>
                <w:rFonts w:ascii="Arial" w:hAnsi="Arial" w:cs="Arial"/>
                <w:b/>
                <w:sz w:val="22"/>
                <w:szCs w:val="22"/>
              </w:rPr>
              <w:t>X</w:t>
            </w:r>
          </w:p>
        </w:tc>
        <w:tc>
          <w:tcPr>
            <w:tcW w:w="567" w:type="dxa"/>
          </w:tcPr>
          <w:p w14:paraId="1266FB93" w14:textId="77777777" w:rsidR="00E77A79" w:rsidRPr="00E77A79" w:rsidRDefault="00E77A79" w:rsidP="00E77A79">
            <w:pPr>
              <w:rPr>
                <w:rFonts w:ascii="Arial" w:hAnsi="Arial" w:cs="Arial"/>
                <w:b/>
                <w:sz w:val="22"/>
                <w:szCs w:val="22"/>
              </w:rPr>
            </w:pPr>
          </w:p>
        </w:tc>
        <w:tc>
          <w:tcPr>
            <w:tcW w:w="1416" w:type="dxa"/>
          </w:tcPr>
          <w:p w14:paraId="3B36556B" w14:textId="038DB56A" w:rsidR="00E77A79" w:rsidRPr="00E77A79" w:rsidRDefault="0007190E" w:rsidP="00E77A79">
            <w:pPr>
              <w:rPr>
                <w:rFonts w:ascii="Arial" w:hAnsi="Arial" w:cs="Arial"/>
                <w:b/>
                <w:sz w:val="22"/>
                <w:szCs w:val="22"/>
              </w:rPr>
            </w:pPr>
            <w:r>
              <w:rPr>
                <w:rFonts w:ascii="Arial" w:hAnsi="Arial" w:cs="Arial"/>
                <w:b/>
                <w:sz w:val="22"/>
                <w:szCs w:val="22"/>
              </w:rPr>
              <w:t xml:space="preserve">A, </w:t>
            </w:r>
            <w:r w:rsidR="00E77A79" w:rsidRPr="00E77A79">
              <w:rPr>
                <w:rFonts w:ascii="Arial" w:hAnsi="Arial" w:cs="Arial"/>
                <w:b/>
                <w:sz w:val="22"/>
                <w:szCs w:val="22"/>
              </w:rPr>
              <w:t>I</w:t>
            </w:r>
          </w:p>
          <w:p w14:paraId="2E77C104" w14:textId="77777777" w:rsidR="00E77A79" w:rsidRPr="00E77A79" w:rsidRDefault="00E77A79" w:rsidP="00E77A79">
            <w:pPr>
              <w:rPr>
                <w:rFonts w:ascii="Arial" w:hAnsi="Arial" w:cs="Arial"/>
                <w:b/>
                <w:sz w:val="22"/>
                <w:szCs w:val="22"/>
              </w:rPr>
            </w:pPr>
          </w:p>
          <w:p w14:paraId="43347372" w14:textId="356B46F7" w:rsidR="00E77A79" w:rsidRPr="00E77A79" w:rsidRDefault="0007190E" w:rsidP="00E77A79">
            <w:pPr>
              <w:rPr>
                <w:rFonts w:ascii="Arial" w:hAnsi="Arial" w:cs="Arial"/>
                <w:b/>
                <w:sz w:val="22"/>
                <w:szCs w:val="22"/>
              </w:rPr>
            </w:pPr>
            <w:r>
              <w:rPr>
                <w:rFonts w:ascii="Arial" w:hAnsi="Arial" w:cs="Arial"/>
                <w:b/>
                <w:sz w:val="22"/>
                <w:szCs w:val="22"/>
              </w:rPr>
              <w:t xml:space="preserve">A, </w:t>
            </w:r>
            <w:r w:rsidR="00E77A79" w:rsidRPr="00E77A79">
              <w:rPr>
                <w:rFonts w:ascii="Arial" w:hAnsi="Arial" w:cs="Arial"/>
                <w:b/>
                <w:sz w:val="22"/>
                <w:szCs w:val="22"/>
              </w:rPr>
              <w:t>I</w:t>
            </w:r>
          </w:p>
          <w:p w14:paraId="4E3DB0B5" w14:textId="77777777" w:rsidR="00E77A79" w:rsidRPr="00E77A79" w:rsidRDefault="00E77A79" w:rsidP="00E77A79">
            <w:pPr>
              <w:rPr>
                <w:rFonts w:ascii="Arial" w:hAnsi="Arial" w:cs="Arial"/>
                <w:b/>
                <w:sz w:val="22"/>
                <w:szCs w:val="22"/>
              </w:rPr>
            </w:pPr>
          </w:p>
          <w:p w14:paraId="2FB0F6DB" w14:textId="77777777" w:rsidR="00E77A79" w:rsidRPr="00E77A79" w:rsidRDefault="00E77A79" w:rsidP="00E77A79">
            <w:pPr>
              <w:rPr>
                <w:rFonts w:ascii="Arial" w:hAnsi="Arial" w:cs="Arial"/>
                <w:b/>
                <w:sz w:val="22"/>
                <w:szCs w:val="22"/>
              </w:rPr>
            </w:pPr>
          </w:p>
          <w:p w14:paraId="32FB0700" w14:textId="77777777" w:rsidR="00E77A79" w:rsidRPr="00E77A79" w:rsidRDefault="00E77A79" w:rsidP="00E77A79">
            <w:pPr>
              <w:rPr>
                <w:rFonts w:ascii="Arial" w:hAnsi="Arial" w:cs="Arial"/>
                <w:b/>
                <w:sz w:val="22"/>
                <w:szCs w:val="22"/>
              </w:rPr>
            </w:pPr>
            <w:r w:rsidRPr="00E77A79">
              <w:rPr>
                <w:rFonts w:ascii="Arial" w:hAnsi="Arial" w:cs="Arial"/>
                <w:b/>
                <w:sz w:val="22"/>
                <w:szCs w:val="22"/>
              </w:rPr>
              <w:t>Document Checks (includes Basic DBS)</w:t>
            </w:r>
          </w:p>
          <w:p w14:paraId="634863DD" w14:textId="77777777" w:rsidR="00E77A79" w:rsidRPr="00E77A79" w:rsidRDefault="00E77A79" w:rsidP="00E77A79">
            <w:pPr>
              <w:rPr>
                <w:rFonts w:ascii="Arial" w:hAnsi="Arial" w:cs="Arial"/>
                <w:b/>
                <w:sz w:val="22"/>
                <w:szCs w:val="22"/>
              </w:rPr>
            </w:pPr>
          </w:p>
          <w:p w14:paraId="13CDFE09" w14:textId="33155106" w:rsidR="00E77A79" w:rsidRPr="00E77A79" w:rsidRDefault="00E77A79" w:rsidP="00E77A79">
            <w:pPr>
              <w:rPr>
                <w:rFonts w:ascii="Arial" w:hAnsi="Arial" w:cs="Arial"/>
                <w:b/>
                <w:sz w:val="22"/>
                <w:szCs w:val="22"/>
              </w:rPr>
            </w:pPr>
            <w:r w:rsidRPr="00E77A79">
              <w:rPr>
                <w:rFonts w:ascii="Arial" w:hAnsi="Arial" w:cs="Arial"/>
                <w:b/>
                <w:sz w:val="22"/>
                <w:szCs w:val="22"/>
              </w:rPr>
              <w:t xml:space="preserve"> I</w:t>
            </w:r>
          </w:p>
        </w:tc>
      </w:tr>
    </w:tbl>
    <w:p w14:paraId="0863B7B4" w14:textId="77777777" w:rsidR="00054AB3" w:rsidRDefault="00054AB3" w:rsidP="0056742B">
      <w:pPr>
        <w:ind w:left="360"/>
        <w:outlineLvl w:val="0"/>
        <w:rPr>
          <w:rFonts w:ascii="Arial" w:hAnsi="Arial" w:cs="Arial"/>
          <w:b/>
          <w:sz w:val="20"/>
          <w:szCs w:val="20"/>
        </w:rPr>
      </w:pPr>
    </w:p>
    <w:p w14:paraId="748B33DA" w14:textId="77777777" w:rsidR="00054AB3" w:rsidRDefault="00054AB3" w:rsidP="0056742B">
      <w:pPr>
        <w:ind w:left="360"/>
        <w:outlineLvl w:val="0"/>
        <w:rPr>
          <w:rFonts w:ascii="Arial" w:hAnsi="Arial" w:cs="Arial"/>
          <w:b/>
          <w:sz w:val="20"/>
          <w:szCs w:val="20"/>
        </w:rPr>
      </w:pPr>
    </w:p>
    <w:p w14:paraId="1B512CA1" w14:textId="77777777" w:rsidR="003477A5" w:rsidRDefault="0056742B" w:rsidP="0056742B">
      <w:pPr>
        <w:ind w:left="360"/>
        <w:outlineLvl w:val="0"/>
        <w:rPr>
          <w:rFonts w:ascii="Arial" w:hAnsi="Arial" w:cs="Arial"/>
          <w:b/>
          <w:sz w:val="20"/>
          <w:szCs w:val="20"/>
        </w:rPr>
      </w:pPr>
      <w:r w:rsidRPr="000F3FFF">
        <w:rPr>
          <w:rFonts w:ascii="Arial" w:hAnsi="Arial" w:cs="Arial"/>
          <w:b/>
          <w:sz w:val="20"/>
          <w:szCs w:val="20"/>
        </w:rPr>
        <w:lastRenderedPageBreak/>
        <w:t>COMPETENCIES REQUIRED</w:t>
      </w:r>
      <w:r>
        <w:rPr>
          <w:rFonts w:ascii="Arial" w:hAnsi="Arial" w:cs="Arial"/>
          <w:b/>
          <w:sz w:val="20"/>
          <w:szCs w:val="20"/>
        </w:rPr>
        <w:t xml:space="preserve"> – All post holders must be able to comply with the Council’s </w:t>
      </w:r>
      <w:r w:rsidR="003477A5">
        <w:rPr>
          <w:rFonts w:ascii="Arial" w:hAnsi="Arial" w:cs="Arial"/>
          <w:b/>
          <w:sz w:val="20"/>
          <w:szCs w:val="20"/>
        </w:rPr>
        <w:t xml:space="preserve">Expected Behavioural </w:t>
      </w:r>
      <w:r w:rsidR="006C35A3">
        <w:rPr>
          <w:rFonts w:ascii="Arial" w:hAnsi="Arial" w:cs="Arial"/>
          <w:b/>
          <w:sz w:val="20"/>
          <w:szCs w:val="20"/>
        </w:rPr>
        <w:t xml:space="preserve">Standards </w:t>
      </w:r>
      <w:r w:rsidR="003477A5">
        <w:rPr>
          <w:rFonts w:ascii="Arial" w:hAnsi="Arial" w:cs="Arial"/>
          <w:b/>
          <w:sz w:val="20"/>
          <w:szCs w:val="20"/>
        </w:rPr>
        <w:t>which include:</w:t>
      </w:r>
    </w:p>
    <w:p w14:paraId="1429EED6" w14:textId="77777777" w:rsidR="003477A5" w:rsidRDefault="003477A5" w:rsidP="0056742B">
      <w:pPr>
        <w:ind w:left="360"/>
        <w:outlineLvl w:val="0"/>
        <w:rPr>
          <w:rFonts w:ascii="Arial" w:hAnsi="Arial" w:cs="Arial"/>
          <w:b/>
          <w:sz w:val="20"/>
          <w:szCs w:val="20"/>
        </w:rPr>
      </w:pPr>
    </w:p>
    <w:p w14:paraId="27BC531F" w14:textId="77777777" w:rsidR="003477A5" w:rsidRDefault="003477A5" w:rsidP="003477A5">
      <w:pPr>
        <w:numPr>
          <w:ilvl w:val="0"/>
          <w:numId w:val="17"/>
        </w:numPr>
        <w:outlineLvl w:val="0"/>
        <w:rPr>
          <w:rFonts w:ascii="Arial" w:hAnsi="Arial" w:cs="Arial"/>
          <w:b/>
          <w:sz w:val="20"/>
          <w:szCs w:val="20"/>
        </w:rPr>
      </w:pPr>
      <w:r>
        <w:rPr>
          <w:rFonts w:ascii="Arial" w:hAnsi="Arial" w:cs="Arial"/>
          <w:b/>
          <w:sz w:val="20"/>
          <w:szCs w:val="20"/>
        </w:rPr>
        <w:t>Putting customers first;</w:t>
      </w:r>
    </w:p>
    <w:p w14:paraId="7ECD9BC2" w14:textId="77777777" w:rsidR="003477A5" w:rsidRDefault="003477A5" w:rsidP="003477A5">
      <w:pPr>
        <w:numPr>
          <w:ilvl w:val="0"/>
          <w:numId w:val="17"/>
        </w:numPr>
        <w:outlineLvl w:val="0"/>
        <w:rPr>
          <w:rFonts w:ascii="Arial" w:hAnsi="Arial" w:cs="Arial"/>
          <w:b/>
          <w:sz w:val="20"/>
          <w:szCs w:val="20"/>
        </w:rPr>
      </w:pPr>
      <w:r>
        <w:rPr>
          <w:rFonts w:ascii="Arial" w:hAnsi="Arial" w:cs="Arial"/>
          <w:b/>
          <w:sz w:val="20"/>
          <w:szCs w:val="20"/>
        </w:rPr>
        <w:t>Being positive and adaptable;</w:t>
      </w:r>
    </w:p>
    <w:p w14:paraId="30DD56F7" w14:textId="77777777" w:rsidR="0056742B" w:rsidRDefault="003477A5" w:rsidP="003477A5">
      <w:pPr>
        <w:numPr>
          <w:ilvl w:val="0"/>
          <w:numId w:val="17"/>
        </w:numPr>
        <w:outlineLvl w:val="0"/>
        <w:rPr>
          <w:rFonts w:ascii="Arial" w:hAnsi="Arial" w:cs="Arial"/>
          <w:b/>
          <w:sz w:val="20"/>
          <w:szCs w:val="20"/>
        </w:rPr>
      </w:pPr>
      <w:r>
        <w:rPr>
          <w:rFonts w:ascii="Arial" w:hAnsi="Arial" w:cs="Arial"/>
          <w:b/>
          <w:sz w:val="20"/>
          <w:szCs w:val="20"/>
        </w:rPr>
        <w:t>Taking responsibility and achieving results;</w:t>
      </w:r>
    </w:p>
    <w:p w14:paraId="2A812E57" w14:textId="77777777" w:rsidR="00A93400" w:rsidRDefault="003477A5" w:rsidP="003477A5">
      <w:pPr>
        <w:numPr>
          <w:ilvl w:val="0"/>
          <w:numId w:val="17"/>
        </w:numPr>
        <w:outlineLvl w:val="0"/>
        <w:rPr>
          <w:rFonts w:ascii="Arial" w:hAnsi="Arial" w:cs="Arial"/>
          <w:b/>
          <w:sz w:val="20"/>
          <w:szCs w:val="20"/>
        </w:rPr>
      </w:pPr>
      <w:r>
        <w:rPr>
          <w:rFonts w:ascii="Arial" w:hAnsi="Arial" w:cs="Arial"/>
          <w:b/>
          <w:sz w:val="20"/>
          <w:szCs w:val="20"/>
        </w:rPr>
        <w:t>Working together</w:t>
      </w:r>
      <w:r w:rsidR="00A93400">
        <w:rPr>
          <w:rFonts w:ascii="Arial" w:hAnsi="Arial" w:cs="Arial"/>
          <w:b/>
          <w:sz w:val="20"/>
          <w:szCs w:val="20"/>
        </w:rPr>
        <w:t>;</w:t>
      </w:r>
    </w:p>
    <w:p w14:paraId="59DB7E6B" w14:textId="77777777" w:rsidR="00A93400" w:rsidRDefault="00A93400" w:rsidP="00A93400">
      <w:pPr>
        <w:numPr>
          <w:ilvl w:val="0"/>
          <w:numId w:val="17"/>
        </w:numPr>
        <w:outlineLvl w:val="0"/>
        <w:rPr>
          <w:rFonts w:ascii="Arial" w:hAnsi="Arial" w:cs="Arial"/>
          <w:b/>
          <w:sz w:val="20"/>
          <w:szCs w:val="20"/>
        </w:rPr>
      </w:pPr>
      <w:r w:rsidRPr="00BE63AB">
        <w:rPr>
          <w:rFonts w:ascii="Arial" w:hAnsi="Arial" w:cs="Arial"/>
          <w:b/>
          <w:sz w:val="20"/>
          <w:szCs w:val="20"/>
        </w:rPr>
        <w:t>We do what we say we will do when we say we will do it</w:t>
      </w:r>
    </w:p>
    <w:p w14:paraId="365E1461" w14:textId="53D21AA9" w:rsidR="003477A5" w:rsidRDefault="003477A5" w:rsidP="00A7307C">
      <w:pPr>
        <w:ind w:left="1080"/>
        <w:outlineLvl w:val="0"/>
        <w:rPr>
          <w:rFonts w:ascii="Arial" w:hAnsi="Arial" w:cs="Arial"/>
          <w:b/>
          <w:sz w:val="20"/>
          <w:szCs w:val="20"/>
        </w:rPr>
      </w:pPr>
    </w:p>
    <w:p w14:paraId="52408E20" w14:textId="77777777" w:rsidR="0056742B" w:rsidRDefault="0056742B" w:rsidP="0056742B">
      <w:pPr>
        <w:ind w:left="360"/>
        <w:outlineLvl w:val="0"/>
        <w:rPr>
          <w:rFonts w:ascii="Arial" w:hAnsi="Arial" w:cs="Arial"/>
          <w:b/>
          <w:sz w:val="20"/>
          <w:szCs w:val="20"/>
        </w:rPr>
      </w:pPr>
    </w:p>
    <w:p w14:paraId="11994702" w14:textId="77777777" w:rsidR="003477A5" w:rsidRDefault="0056742B" w:rsidP="0056742B">
      <w:pPr>
        <w:ind w:left="360"/>
        <w:outlineLvl w:val="0"/>
        <w:rPr>
          <w:rFonts w:ascii="Arial" w:hAnsi="Arial" w:cs="Arial"/>
          <w:b/>
          <w:sz w:val="20"/>
          <w:szCs w:val="20"/>
        </w:rPr>
      </w:pPr>
      <w:r>
        <w:rPr>
          <w:rFonts w:ascii="Arial" w:hAnsi="Arial" w:cs="Arial"/>
          <w:b/>
          <w:sz w:val="20"/>
          <w:szCs w:val="20"/>
        </w:rPr>
        <w:t>In addition</w:t>
      </w:r>
      <w:r w:rsidR="003477A5">
        <w:rPr>
          <w:rFonts w:ascii="Arial" w:hAnsi="Arial" w:cs="Arial"/>
          <w:b/>
          <w:sz w:val="20"/>
          <w:szCs w:val="20"/>
        </w:rPr>
        <w:t>,</w:t>
      </w:r>
      <w:r>
        <w:rPr>
          <w:rFonts w:ascii="Arial" w:hAnsi="Arial" w:cs="Arial"/>
          <w:b/>
          <w:sz w:val="20"/>
          <w:szCs w:val="20"/>
        </w:rPr>
        <w:t xml:space="preserve"> for those posts with management responsibilities the </w:t>
      </w:r>
      <w:r w:rsidR="003477A5">
        <w:rPr>
          <w:rFonts w:ascii="Arial" w:hAnsi="Arial" w:cs="Arial"/>
          <w:b/>
          <w:sz w:val="20"/>
          <w:szCs w:val="20"/>
        </w:rPr>
        <w:t xml:space="preserve">Expected Behavioural Standards </w:t>
      </w:r>
      <w:r>
        <w:rPr>
          <w:rFonts w:ascii="Arial" w:hAnsi="Arial" w:cs="Arial"/>
          <w:b/>
          <w:sz w:val="20"/>
          <w:szCs w:val="20"/>
        </w:rPr>
        <w:t>will include</w:t>
      </w:r>
      <w:r w:rsidR="003477A5">
        <w:rPr>
          <w:rFonts w:ascii="Arial" w:hAnsi="Arial" w:cs="Arial"/>
          <w:b/>
          <w:sz w:val="20"/>
          <w:szCs w:val="20"/>
        </w:rPr>
        <w:t>:</w:t>
      </w:r>
    </w:p>
    <w:p w14:paraId="4045C1FD" w14:textId="77777777" w:rsidR="003477A5" w:rsidRDefault="003477A5" w:rsidP="0056742B">
      <w:pPr>
        <w:ind w:left="360"/>
        <w:outlineLvl w:val="0"/>
        <w:rPr>
          <w:rFonts w:ascii="Arial" w:hAnsi="Arial" w:cs="Arial"/>
          <w:b/>
          <w:sz w:val="20"/>
          <w:szCs w:val="20"/>
        </w:rPr>
      </w:pPr>
    </w:p>
    <w:p w14:paraId="4F2FCB78" w14:textId="77777777" w:rsidR="0056742B" w:rsidRDefault="003477A5" w:rsidP="003477A5">
      <w:pPr>
        <w:numPr>
          <w:ilvl w:val="0"/>
          <w:numId w:val="18"/>
        </w:numPr>
        <w:outlineLvl w:val="0"/>
        <w:rPr>
          <w:rFonts w:ascii="Arial" w:hAnsi="Arial" w:cs="Arial"/>
          <w:b/>
          <w:sz w:val="20"/>
          <w:szCs w:val="20"/>
        </w:rPr>
      </w:pPr>
      <w:r>
        <w:rPr>
          <w:rFonts w:ascii="Arial" w:hAnsi="Arial" w:cs="Arial"/>
          <w:b/>
          <w:sz w:val="20"/>
          <w:szCs w:val="20"/>
        </w:rPr>
        <w:t>Service delivery and change management;</w:t>
      </w:r>
    </w:p>
    <w:p w14:paraId="779D9C26" w14:textId="77777777" w:rsidR="003477A5" w:rsidRDefault="003477A5" w:rsidP="003477A5">
      <w:pPr>
        <w:numPr>
          <w:ilvl w:val="0"/>
          <w:numId w:val="18"/>
        </w:numPr>
        <w:outlineLvl w:val="0"/>
        <w:rPr>
          <w:rFonts w:ascii="Arial" w:hAnsi="Arial" w:cs="Arial"/>
          <w:b/>
          <w:sz w:val="20"/>
          <w:szCs w:val="20"/>
        </w:rPr>
      </w:pPr>
      <w:r>
        <w:rPr>
          <w:rFonts w:ascii="Arial" w:hAnsi="Arial" w:cs="Arial"/>
          <w:b/>
          <w:sz w:val="20"/>
          <w:szCs w:val="20"/>
        </w:rPr>
        <w:t>Financial and resource management;</w:t>
      </w:r>
    </w:p>
    <w:p w14:paraId="747C4AAC" w14:textId="77777777" w:rsidR="003477A5" w:rsidRDefault="003477A5" w:rsidP="003477A5">
      <w:pPr>
        <w:numPr>
          <w:ilvl w:val="0"/>
          <w:numId w:val="18"/>
        </w:numPr>
        <w:outlineLvl w:val="0"/>
        <w:rPr>
          <w:rFonts w:ascii="Arial" w:hAnsi="Arial" w:cs="Arial"/>
          <w:b/>
          <w:sz w:val="20"/>
          <w:szCs w:val="20"/>
        </w:rPr>
      </w:pPr>
      <w:r>
        <w:rPr>
          <w:rFonts w:ascii="Arial" w:hAnsi="Arial" w:cs="Arial"/>
          <w:b/>
          <w:sz w:val="20"/>
          <w:szCs w:val="20"/>
        </w:rPr>
        <w:t>Leading, motivating and developing.</w:t>
      </w:r>
    </w:p>
    <w:p w14:paraId="5F49A5D6" w14:textId="77777777" w:rsidR="0056742B" w:rsidRDefault="0056742B" w:rsidP="0056742B">
      <w:pPr>
        <w:outlineLvl w:val="0"/>
        <w:rPr>
          <w:rFonts w:ascii="Arial" w:hAnsi="Arial" w:cs="Arial"/>
          <w:b/>
          <w:sz w:val="20"/>
          <w:szCs w:val="20"/>
        </w:rPr>
      </w:pPr>
    </w:p>
    <w:p w14:paraId="276BFE9A" w14:textId="77777777" w:rsidR="0056742B" w:rsidRPr="000F3FFF" w:rsidRDefault="0056742B" w:rsidP="0056742B">
      <w:pPr>
        <w:outlineLvl w:val="0"/>
        <w:rPr>
          <w:rFonts w:ascii="Arial" w:hAnsi="Arial" w:cs="Arial"/>
          <w:b/>
          <w:sz w:val="20"/>
          <w:szCs w:val="20"/>
        </w:rPr>
      </w:pPr>
      <w:r>
        <w:rPr>
          <w:rFonts w:ascii="Arial" w:hAnsi="Arial" w:cs="Arial"/>
          <w:b/>
          <w:sz w:val="20"/>
          <w:szCs w:val="20"/>
        </w:rPr>
        <w:t>Oth</w:t>
      </w:r>
      <w:r w:rsidRPr="000F3FFF">
        <w:rPr>
          <w:rFonts w:ascii="Arial" w:hAnsi="Arial" w:cs="Arial"/>
          <w:b/>
          <w:sz w:val="20"/>
          <w:szCs w:val="20"/>
        </w:rPr>
        <w:t>er information</w:t>
      </w:r>
    </w:p>
    <w:p w14:paraId="75131715" w14:textId="77777777" w:rsidR="0056742B" w:rsidRPr="000F3FFF" w:rsidRDefault="0056742B" w:rsidP="0056742B">
      <w:pPr>
        <w:numPr>
          <w:ilvl w:val="0"/>
          <w:numId w:val="1"/>
        </w:numPr>
        <w:rPr>
          <w:rFonts w:ascii="Arial" w:hAnsi="Arial" w:cs="Arial"/>
          <w:sz w:val="20"/>
          <w:szCs w:val="20"/>
        </w:rPr>
      </w:pPr>
      <w:r w:rsidRPr="000F3FFF">
        <w:rPr>
          <w:rFonts w:ascii="Arial" w:hAnsi="Arial" w:cs="Arial"/>
          <w:sz w:val="20"/>
          <w:szCs w:val="20"/>
        </w:rPr>
        <w:t>able to travel to meet service delivery requirements</w:t>
      </w:r>
    </w:p>
    <w:p w14:paraId="78698938" w14:textId="77777777" w:rsidR="0056742B" w:rsidRDefault="0056742B" w:rsidP="0056742B">
      <w:pPr>
        <w:numPr>
          <w:ilvl w:val="0"/>
          <w:numId w:val="1"/>
        </w:numPr>
        <w:rPr>
          <w:rFonts w:ascii="Arial" w:hAnsi="Arial" w:cs="Arial"/>
          <w:sz w:val="20"/>
          <w:szCs w:val="20"/>
        </w:rPr>
      </w:pPr>
      <w:r w:rsidRPr="000F3FFF">
        <w:rPr>
          <w:rFonts w:ascii="Arial" w:hAnsi="Arial" w:cs="Arial"/>
          <w:sz w:val="20"/>
          <w:szCs w:val="20"/>
        </w:rPr>
        <w:t>available to undertake work outside of normal working hours</w:t>
      </w:r>
    </w:p>
    <w:p w14:paraId="5BB41929" w14:textId="77777777" w:rsidR="00E77A79" w:rsidRDefault="00E77A79" w:rsidP="00E77A79">
      <w:pPr>
        <w:ind w:left="780"/>
        <w:rPr>
          <w:rFonts w:ascii="Arial" w:hAnsi="Arial" w:cs="Arial"/>
          <w:sz w:val="20"/>
          <w:szCs w:val="20"/>
        </w:rPr>
      </w:pPr>
    </w:p>
    <w:p w14:paraId="2778CF3C" w14:textId="77777777" w:rsidR="00E77A79" w:rsidRDefault="00E77A79" w:rsidP="00E77A79">
      <w:pPr>
        <w:ind w:left="780"/>
        <w:rPr>
          <w:rFonts w:ascii="Arial" w:hAnsi="Arial" w:cs="Arial"/>
          <w:sz w:val="20"/>
          <w:szCs w:val="20"/>
        </w:rPr>
      </w:pPr>
    </w:p>
    <w:p w14:paraId="60B3040A" w14:textId="77777777" w:rsidR="00E77A79" w:rsidRDefault="00E77A79" w:rsidP="00E77A79">
      <w:pPr>
        <w:ind w:left="780"/>
        <w:rPr>
          <w:rFonts w:ascii="Arial" w:hAnsi="Arial" w:cs="Arial"/>
          <w:sz w:val="20"/>
          <w:szCs w:val="20"/>
        </w:rPr>
      </w:pPr>
    </w:p>
    <w:p w14:paraId="03C22EA5" w14:textId="77777777" w:rsidR="00183641" w:rsidRDefault="00183641" w:rsidP="0056742B">
      <w:pPr>
        <w:ind w:left="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7"/>
        <w:gridCol w:w="3347"/>
        <w:gridCol w:w="1544"/>
      </w:tblGrid>
      <w:tr w:rsidR="00631FC7" w:rsidRPr="005A1491" w14:paraId="7991D89E" w14:textId="77777777" w:rsidTr="00631FC7">
        <w:tc>
          <w:tcPr>
            <w:tcW w:w="4051" w:type="dxa"/>
          </w:tcPr>
          <w:p w14:paraId="4B8428D0" w14:textId="77777777" w:rsidR="00631FC7" w:rsidRPr="005A1491" w:rsidRDefault="00631FC7" w:rsidP="005A1491">
            <w:pPr>
              <w:rPr>
                <w:rFonts w:ascii="Arial" w:hAnsi="Arial" w:cs="Arial"/>
                <w:sz w:val="20"/>
                <w:szCs w:val="20"/>
              </w:rPr>
            </w:pPr>
          </w:p>
        </w:tc>
        <w:tc>
          <w:tcPr>
            <w:tcW w:w="4048" w:type="dxa"/>
          </w:tcPr>
          <w:p w14:paraId="281E883C" w14:textId="77777777" w:rsidR="00631FC7" w:rsidRDefault="00631FC7" w:rsidP="005A1491">
            <w:pPr>
              <w:rPr>
                <w:rFonts w:ascii="Arial" w:hAnsi="Arial" w:cs="Arial"/>
                <w:sz w:val="20"/>
                <w:szCs w:val="20"/>
              </w:rPr>
            </w:pPr>
          </w:p>
          <w:p w14:paraId="365D2304" w14:textId="77777777" w:rsidR="00631FC7" w:rsidRPr="005A1491" w:rsidRDefault="00631FC7" w:rsidP="005A1491">
            <w:pPr>
              <w:rPr>
                <w:rFonts w:ascii="Arial" w:hAnsi="Arial" w:cs="Arial"/>
                <w:sz w:val="20"/>
                <w:szCs w:val="20"/>
              </w:rPr>
            </w:pPr>
          </w:p>
        </w:tc>
        <w:tc>
          <w:tcPr>
            <w:tcW w:w="1801" w:type="dxa"/>
          </w:tcPr>
          <w:p w14:paraId="2E15134A" w14:textId="77777777" w:rsidR="00631FC7" w:rsidRPr="005A1491" w:rsidRDefault="00631FC7" w:rsidP="005A1491">
            <w:pPr>
              <w:rPr>
                <w:rFonts w:ascii="Arial" w:hAnsi="Arial" w:cs="Arial"/>
                <w:sz w:val="20"/>
                <w:szCs w:val="20"/>
              </w:rPr>
            </w:pPr>
          </w:p>
        </w:tc>
      </w:tr>
      <w:tr w:rsidR="00631FC7" w:rsidRPr="005A1491" w14:paraId="65EAA7D0" w14:textId="77777777" w:rsidTr="00631FC7">
        <w:tc>
          <w:tcPr>
            <w:tcW w:w="4051" w:type="dxa"/>
          </w:tcPr>
          <w:p w14:paraId="6B302453" w14:textId="77777777" w:rsidR="00631FC7" w:rsidRPr="005A1491" w:rsidRDefault="00631FC7" w:rsidP="005A1491">
            <w:pPr>
              <w:rPr>
                <w:rFonts w:ascii="Arial" w:hAnsi="Arial" w:cs="Arial"/>
                <w:sz w:val="20"/>
                <w:szCs w:val="20"/>
              </w:rPr>
            </w:pPr>
            <w:r w:rsidRPr="005A1491">
              <w:rPr>
                <w:rFonts w:ascii="Arial" w:hAnsi="Arial" w:cs="Arial"/>
                <w:sz w:val="20"/>
                <w:szCs w:val="20"/>
              </w:rPr>
              <w:t xml:space="preserve">Signed Line Manager     </w:t>
            </w:r>
          </w:p>
        </w:tc>
        <w:tc>
          <w:tcPr>
            <w:tcW w:w="4048" w:type="dxa"/>
          </w:tcPr>
          <w:p w14:paraId="30EE78F8" w14:textId="77777777" w:rsidR="00631FC7" w:rsidRPr="005A1491" w:rsidRDefault="00631FC7" w:rsidP="005A1491">
            <w:pPr>
              <w:rPr>
                <w:rFonts w:ascii="Arial" w:hAnsi="Arial" w:cs="Arial"/>
                <w:sz w:val="20"/>
                <w:szCs w:val="20"/>
              </w:rPr>
            </w:pPr>
            <w:r w:rsidRPr="005A1491">
              <w:rPr>
                <w:rFonts w:ascii="Arial" w:hAnsi="Arial" w:cs="Arial"/>
                <w:sz w:val="20"/>
                <w:szCs w:val="20"/>
              </w:rPr>
              <w:t xml:space="preserve">Signed </w:t>
            </w:r>
            <w:r>
              <w:rPr>
                <w:rFonts w:ascii="Arial" w:hAnsi="Arial" w:cs="Arial"/>
                <w:sz w:val="20"/>
                <w:szCs w:val="20"/>
              </w:rPr>
              <w:t>Head of Service</w:t>
            </w:r>
            <w:r w:rsidRPr="005A1491">
              <w:rPr>
                <w:rFonts w:ascii="Arial" w:hAnsi="Arial" w:cs="Arial"/>
                <w:sz w:val="20"/>
                <w:szCs w:val="20"/>
              </w:rPr>
              <w:t xml:space="preserve">    </w:t>
            </w:r>
          </w:p>
        </w:tc>
        <w:tc>
          <w:tcPr>
            <w:tcW w:w="1801" w:type="dxa"/>
          </w:tcPr>
          <w:p w14:paraId="47A37C76" w14:textId="7BFF0FDF" w:rsidR="00631FC7" w:rsidRPr="005A1491" w:rsidRDefault="003E0585" w:rsidP="005A1491">
            <w:pPr>
              <w:rPr>
                <w:rFonts w:ascii="Arial" w:hAnsi="Arial" w:cs="Arial"/>
                <w:sz w:val="20"/>
                <w:szCs w:val="20"/>
              </w:rPr>
            </w:pPr>
            <w:r>
              <w:rPr>
                <w:rFonts w:ascii="Arial" w:hAnsi="Arial" w:cs="Arial"/>
                <w:sz w:val="20"/>
                <w:szCs w:val="20"/>
              </w:rPr>
              <w:t>Date</w:t>
            </w:r>
          </w:p>
        </w:tc>
      </w:tr>
      <w:tr w:rsidR="00631FC7" w:rsidRPr="005A1491" w14:paraId="229F31DE" w14:textId="77777777" w:rsidTr="00631FC7">
        <w:tc>
          <w:tcPr>
            <w:tcW w:w="4051" w:type="dxa"/>
          </w:tcPr>
          <w:p w14:paraId="7634B472" w14:textId="77777777" w:rsidR="00631FC7" w:rsidRPr="005A1491" w:rsidRDefault="00631FC7" w:rsidP="005A1491">
            <w:pPr>
              <w:rPr>
                <w:rFonts w:ascii="Arial" w:hAnsi="Arial" w:cs="Arial"/>
                <w:sz w:val="20"/>
                <w:szCs w:val="20"/>
              </w:rPr>
            </w:pPr>
          </w:p>
        </w:tc>
        <w:tc>
          <w:tcPr>
            <w:tcW w:w="4048" w:type="dxa"/>
          </w:tcPr>
          <w:p w14:paraId="5EFB6A1B" w14:textId="77777777" w:rsidR="00631FC7" w:rsidRPr="005A1491" w:rsidRDefault="00631FC7" w:rsidP="005A1491">
            <w:pPr>
              <w:rPr>
                <w:rFonts w:ascii="Arial" w:hAnsi="Arial" w:cs="Arial"/>
                <w:sz w:val="20"/>
                <w:szCs w:val="20"/>
              </w:rPr>
            </w:pPr>
          </w:p>
          <w:p w14:paraId="6E226ED7" w14:textId="77777777" w:rsidR="00631FC7" w:rsidRPr="005A1491" w:rsidRDefault="00631FC7" w:rsidP="005A1491">
            <w:pPr>
              <w:rPr>
                <w:rFonts w:ascii="Arial" w:hAnsi="Arial" w:cs="Arial"/>
                <w:sz w:val="20"/>
                <w:szCs w:val="20"/>
              </w:rPr>
            </w:pPr>
          </w:p>
        </w:tc>
        <w:tc>
          <w:tcPr>
            <w:tcW w:w="1801" w:type="dxa"/>
          </w:tcPr>
          <w:p w14:paraId="3A031090" w14:textId="77777777" w:rsidR="00631FC7" w:rsidRPr="005A1491" w:rsidRDefault="00631FC7" w:rsidP="005A1491">
            <w:pPr>
              <w:rPr>
                <w:rFonts w:ascii="Arial" w:hAnsi="Arial" w:cs="Arial"/>
                <w:sz w:val="20"/>
                <w:szCs w:val="20"/>
              </w:rPr>
            </w:pPr>
          </w:p>
        </w:tc>
      </w:tr>
      <w:tr w:rsidR="00631FC7" w:rsidRPr="005A1491" w14:paraId="37ADC506" w14:textId="77777777" w:rsidTr="00631FC7">
        <w:tc>
          <w:tcPr>
            <w:tcW w:w="4051" w:type="dxa"/>
          </w:tcPr>
          <w:p w14:paraId="5048C50C" w14:textId="68D9A93A" w:rsidR="00A7198F" w:rsidRPr="005A1491" w:rsidRDefault="00631FC7" w:rsidP="005A1491">
            <w:pPr>
              <w:rPr>
                <w:rFonts w:ascii="Arial" w:hAnsi="Arial" w:cs="Arial"/>
                <w:sz w:val="20"/>
                <w:szCs w:val="20"/>
              </w:rPr>
            </w:pPr>
            <w:r w:rsidRPr="005A1491">
              <w:rPr>
                <w:rFonts w:ascii="Arial" w:hAnsi="Arial" w:cs="Arial"/>
                <w:sz w:val="20"/>
                <w:szCs w:val="20"/>
              </w:rPr>
              <w:t xml:space="preserve">Print Line Manager   </w:t>
            </w:r>
          </w:p>
        </w:tc>
        <w:tc>
          <w:tcPr>
            <w:tcW w:w="4048" w:type="dxa"/>
          </w:tcPr>
          <w:p w14:paraId="12BC4E6E" w14:textId="77777777" w:rsidR="00631FC7" w:rsidRPr="005A1491" w:rsidRDefault="00631FC7" w:rsidP="005A1491">
            <w:pPr>
              <w:rPr>
                <w:rFonts w:ascii="Arial" w:hAnsi="Arial" w:cs="Arial"/>
                <w:sz w:val="20"/>
                <w:szCs w:val="20"/>
              </w:rPr>
            </w:pPr>
            <w:r>
              <w:rPr>
                <w:rFonts w:ascii="Arial" w:hAnsi="Arial" w:cs="Arial"/>
                <w:sz w:val="20"/>
                <w:szCs w:val="20"/>
              </w:rPr>
              <w:t>Print Head of Service</w:t>
            </w:r>
          </w:p>
        </w:tc>
        <w:tc>
          <w:tcPr>
            <w:tcW w:w="1801" w:type="dxa"/>
          </w:tcPr>
          <w:p w14:paraId="5D19891B" w14:textId="77777777" w:rsidR="00631FC7" w:rsidRPr="005A1491" w:rsidRDefault="00631FC7" w:rsidP="005A1491">
            <w:pPr>
              <w:rPr>
                <w:rFonts w:ascii="Arial" w:hAnsi="Arial" w:cs="Arial"/>
                <w:sz w:val="20"/>
                <w:szCs w:val="20"/>
              </w:rPr>
            </w:pPr>
            <w:r w:rsidRPr="005A1491">
              <w:rPr>
                <w:rFonts w:ascii="Arial" w:hAnsi="Arial" w:cs="Arial"/>
                <w:sz w:val="20"/>
                <w:szCs w:val="20"/>
              </w:rPr>
              <w:t>Date</w:t>
            </w:r>
          </w:p>
        </w:tc>
      </w:tr>
      <w:tr w:rsidR="00A7198F" w:rsidRPr="005A1491" w14:paraId="2D466F70" w14:textId="77777777" w:rsidTr="00631FC7">
        <w:tc>
          <w:tcPr>
            <w:tcW w:w="4051" w:type="dxa"/>
          </w:tcPr>
          <w:p w14:paraId="359287FE" w14:textId="77777777" w:rsidR="00A7198F" w:rsidRDefault="00A7198F" w:rsidP="005A1491">
            <w:pPr>
              <w:rPr>
                <w:rFonts w:ascii="Arial" w:hAnsi="Arial" w:cs="Arial"/>
                <w:sz w:val="20"/>
                <w:szCs w:val="20"/>
              </w:rPr>
            </w:pPr>
          </w:p>
          <w:p w14:paraId="66B7BA87" w14:textId="3C3568E6" w:rsidR="00A7198F" w:rsidRPr="005A1491" w:rsidRDefault="00A7198F" w:rsidP="005A1491">
            <w:pPr>
              <w:rPr>
                <w:rFonts w:ascii="Arial" w:hAnsi="Arial" w:cs="Arial"/>
                <w:sz w:val="20"/>
                <w:szCs w:val="20"/>
              </w:rPr>
            </w:pPr>
          </w:p>
        </w:tc>
        <w:tc>
          <w:tcPr>
            <w:tcW w:w="4048" w:type="dxa"/>
          </w:tcPr>
          <w:p w14:paraId="317BB532" w14:textId="77777777" w:rsidR="00A7198F" w:rsidRDefault="00A7198F" w:rsidP="005A1491">
            <w:pPr>
              <w:rPr>
                <w:rFonts w:ascii="Arial" w:hAnsi="Arial" w:cs="Arial"/>
                <w:sz w:val="20"/>
                <w:szCs w:val="20"/>
              </w:rPr>
            </w:pPr>
          </w:p>
        </w:tc>
        <w:tc>
          <w:tcPr>
            <w:tcW w:w="1801" w:type="dxa"/>
          </w:tcPr>
          <w:p w14:paraId="71E30512" w14:textId="77777777" w:rsidR="00A7198F" w:rsidRPr="005A1491" w:rsidRDefault="00A7198F" w:rsidP="005A1491">
            <w:pPr>
              <w:rPr>
                <w:rFonts w:ascii="Arial" w:hAnsi="Arial" w:cs="Arial"/>
                <w:sz w:val="20"/>
                <w:szCs w:val="20"/>
              </w:rPr>
            </w:pPr>
          </w:p>
        </w:tc>
      </w:tr>
    </w:tbl>
    <w:p w14:paraId="206C4675" w14:textId="77777777" w:rsidR="0056742B" w:rsidRPr="00183641" w:rsidRDefault="0056742B" w:rsidP="00183641">
      <w:pPr>
        <w:rPr>
          <w:color w:val="FF0000"/>
        </w:rPr>
      </w:pPr>
    </w:p>
    <w:sectPr w:rsidR="0056742B" w:rsidRPr="00183641" w:rsidSect="00067C48">
      <w:headerReference w:type="default" r:id="rId8"/>
      <w:footerReference w:type="default" r:id="rId9"/>
      <w:pgSz w:w="11900" w:h="16840"/>
      <w:pgMar w:top="1440" w:right="1825"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D15C1" w14:textId="77777777" w:rsidR="00BB6624" w:rsidRDefault="00BB6624">
      <w:r>
        <w:separator/>
      </w:r>
    </w:p>
  </w:endnote>
  <w:endnote w:type="continuationSeparator" w:id="0">
    <w:p w14:paraId="050A42AE" w14:textId="77777777" w:rsidR="00BB6624" w:rsidRDefault="00BB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C230" w14:textId="6F87EEA6" w:rsidR="00A93400" w:rsidRDefault="00A93400">
    <w:pPr>
      <w:pStyle w:val="Footer"/>
      <w:jc w:val="center"/>
      <w:rPr>
        <w:sz w:val="20"/>
        <w:szCs w:val="20"/>
      </w:rPr>
    </w:pPr>
    <w:r>
      <w:rPr>
        <w:noProof/>
        <w:sz w:val="20"/>
        <w:szCs w:val="20"/>
        <w:lang w:eastAsia="en-GB"/>
      </w:rPr>
      <w:drawing>
        <wp:inline distT="0" distB="0" distL="0" distR="0" wp14:anchorId="4CDB577B" wp14:editId="138D9EE3">
          <wp:extent cx="1066192" cy="496149"/>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sability confident logo.PNG"/>
                  <pic:cNvPicPr/>
                </pic:nvPicPr>
                <pic:blipFill>
                  <a:blip r:embed="rId1">
                    <a:extLst>
                      <a:ext uri="{28A0092B-C50C-407E-A947-70E740481C1C}">
                        <a14:useLocalDpi xmlns:a14="http://schemas.microsoft.com/office/drawing/2010/main" val="0"/>
                      </a:ext>
                    </a:extLst>
                  </a:blip>
                  <a:stretch>
                    <a:fillRect/>
                  </a:stretch>
                </pic:blipFill>
                <pic:spPr>
                  <a:xfrm>
                    <a:off x="0" y="0"/>
                    <a:ext cx="1074568" cy="500047"/>
                  </a:xfrm>
                  <a:prstGeom prst="rect">
                    <a:avLst/>
                  </a:prstGeom>
                </pic:spPr>
              </pic:pic>
            </a:graphicData>
          </a:graphic>
        </wp:inline>
      </w:drawing>
    </w:r>
  </w:p>
  <w:p w14:paraId="72FA2D5E" w14:textId="5E3E2B46" w:rsidR="00133B5C" w:rsidRDefault="00133B5C">
    <w:pPr>
      <w:pStyle w:val="Footer"/>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sidR="0008087C">
      <w:rPr>
        <w:noProof/>
        <w:sz w:val="20"/>
        <w:szCs w:val="20"/>
      </w:rPr>
      <w:t>11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08087C">
      <w:rPr>
        <w:noProof/>
        <w:sz w:val="20"/>
        <w:szCs w:val="20"/>
      </w:rPr>
      <w:t>11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5C189" w14:textId="77777777" w:rsidR="00BB6624" w:rsidRDefault="00BB6624">
      <w:r>
        <w:separator/>
      </w:r>
    </w:p>
  </w:footnote>
  <w:footnote w:type="continuationSeparator" w:id="0">
    <w:p w14:paraId="26104D5A" w14:textId="77777777" w:rsidR="00BB6624" w:rsidRDefault="00BB6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C58D" w14:textId="77777777" w:rsidR="00133B5C" w:rsidRDefault="00C24B57" w:rsidP="0031518A">
    <w:pPr>
      <w:pStyle w:val="Header"/>
      <w:numPr>
        <w:ilvl w:val="0"/>
        <w:numId w:val="0"/>
      </w:numPr>
      <w:jc w:val="center"/>
      <w:rPr>
        <w:rFonts w:ascii="Helvetica" w:hAnsi="Helvetica" w:cs="Helvetica"/>
        <w:noProof/>
        <w:color w:val="333333"/>
        <w:sz w:val="21"/>
        <w:szCs w:val="21"/>
        <w:lang w:eastAsia="en-GB"/>
      </w:rPr>
    </w:pPr>
    <w:r w:rsidRPr="00FB14AA">
      <w:rPr>
        <w:rFonts w:ascii="Helvetica" w:hAnsi="Helvetica" w:cs="Helvetica"/>
        <w:noProof/>
        <w:color w:val="333333"/>
        <w:sz w:val="21"/>
        <w:szCs w:val="21"/>
        <w:lang w:eastAsia="en-GB"/>
      </w:rPr>
      <w:drawing>
        <wp:inline distT="0" distB="0" distL="0" distR="0" wp14:anchorId="622F8DA6" wp14:editId="5559FB9B">
          <wp:extent cx="1323975" cy="1190625"/>
          <wp:effectExtent l="0" t="0" r="0" b="0"/>
          <wp:docPr id="1" name="Picture 1" descr="Description: Logo with pad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with padd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190625"/>
                  </a:xfrm>
                  <a:prstGeom prst="rect">
                    <a:avLst/>
                  </a:prstGeom>
                  <a:noFill/>
                  <a:ln>
                    <a:noFill/>
                  </a:ln>
                </pic:spPr>
              </pic:pic>
            </a:graphicData>
          </a:graphic>
        </wp:inline>
      </w:drawing>
    </w:r>
  </w:p>
  <w:p w14:paraId="1856882B" w14:textId="77777777" w:rsidR="0031518A" w:rsidRDefault="0031518A" w:rsidP="0031518A">
    <w:pPr>
      <w:pStyle w:val="Header"/>
      <w:numPr>
        <w:ilvl w:val="0"/>
        <w:numId w:val="0"/>
      </w:numPr>
      <w:jc w:val="center"/>
      <w:rPr>
        <w:rFonts w:ascii="Helvetica" w:hAnsi="Helvetica" w:cs="Helvetica"/>
        <w:noProof/>
        <w:color w:val="333333"/>
        <w:sz w:val="21"/>
        <w:szCs w:val="21"/>
        <w:lang w:eastAsia="en-GB"/>
      </w:rPr>
    </w:pPr>
  </w:p>
  <w:p w14:paraId="4AB29A35" w14:textId="77777777" w:rsidR="0031518A" w:rsidRPr="00CC46C0" w:rsidRDefault="0031518A" w:rsidP="0031518A">
    <w:pPr>
      <w:pStyle w:val="Header"/>
      <w:numPr>
        <w:ilvl w:val="0"/>
        <w:numId w:val="0"/>
      </w:numP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72191"/>
    <w:multiLevelType w:val="hybridMultilevel"/>
    <w:tmpl w:val="CE868E7E"/>
    <w:lvl w:ilvl="0" w:tplc="04090005">
      <w:start w:val="1"/>
      <w:numFmt w:val="bullet"/>
      <w:pStyle w:val="Header"/>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E1F6742"/>
    <w:multiLevelType w:val="multilevel"/>
    <w:tmpl w:val="2F58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35814"/>
    <w:multiLevelType w:val="hybridMultilevel"/>
    <w:tmpl w:val="8286C9F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3727E06"/>
    <w:multiLevelType w:val="hybridMultilevel"/>
    <w:tmpl w:val="BA4E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43E4F"/>
    <w:multiLevelType w:val="multilevel"/>
    <w:tmpl w:val="32A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4641D"/>
    <w:multiLevelType w:val="multilevel"/>
    <w:tmpl w:val="EDF6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8C7F12"/>
    <w:multiLevelType w:val="hybridMultilevel"/>
    <w:tmpl w:val="8286C9F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29C10D2"/>
    <w:multiLevelType w:val="hybridMultilevel"/>
    <w:tmpl w:val="0E8A2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670A3A"/>
    <w:multiLevelType w:val="hybridMultilevel"/>
    <w:tmpl w:val="2DB603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4306A05"/>
    <w:multiLevelType w:val="hybridMultilevel"/>
    <w:tmpl w:val="8286C9F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80F10A0"/>
    <w:multiLevelType w:val="hybridMultilevel"/>
    <w:tmpl w:val="B85C3B5C"/>
    <w:lvl w:ilvl="0" w:tplc="C360CC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6C7F7D"/>
    <w:multiLevelType w:val="hybridMultilevel"/>
    <w:tmpl w:val="A9862A4A"/>
    <w:lvl w:ilvl="0" w:tplc="0A3E448C">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D0250E"/>
    <w:multiLevelType w:val="hybridMultilevel"/>
    <w:tmpl w:val="75A0083A"/>
    <w:lvl w:ilvl="0" w:tplc="E402CDCC">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69425EDC"/>
    <w:multiLevelType w:val="hybridMultilevel"/>
    <w:tmpl w:val="B61CF8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BF97BEF"/>
    <w:multiLevelType w:val="hybridMultilevel"/>
    <w:tmpl w:val="CC404308"/>
    <w:lvl w:ilvl="0" w:tplc="BE485BD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8439A6"/>
    <w:multiLevelType w:val="hybridMultilevel"/>
    <w:tmpl w:val="1EF4C964"/>
    <w:lvl w:ilvl="0" w:tplc="64C8CCE6">
      <w:start w:val="1"/>
      <w:numFmt w:val="bullet"/>
      <w:lvlText w:val=""/>
      <w:lvlJc w:val="left"/>
      <w:pPr>
        <w:ind w:left="862" w:hanging="360"/>
      </w:pPr>
      <w:rPr>
        <w:rFonts w:ascii="Symbol" w:eastAsia="Times New Roman" w:hAnsi="Symbo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3C765F7"/>
    <w:multiLevelType w:val="multilevel"/>
    <w:tmpl w:val="0FEC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713DD"/>
    <w:multiLevelType w:val="multilevel"/>
    <w:tmpl w:val="52FA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0759BB"/>
    <w:multiLevelType w:val="hybridMultilevel"/>
    <w:tmpl w:val="C4D0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7A7A20"/>
    <w:multiLevelType w:val="hybridMultilevel"/>
    <w:tmpl w:val="F2BCD65E"/>
    <w:lvl w:ilvl="0" w:tplc="08090001">
      <w:start w:val="1"/>
      <w:numFmt w:val="bullet"/>
      <w:lvlText w:val=""/>
      <w:lvlJc w:val="left"/>
      <w:pPr>
        <w:ind w:left="1133" w:hanging="360"/>
      </w:pPr>
      <w:rPr>
        <w:rFonts w:ascii="Symbol" w:hAnsi="Symbol" w:hint="default"/>
      </w:rPr>
    </w:lvl>
    <w:lvl w:ilvl="1" w:tplc="08090003" w:tentative="1">
      <w:start w:val="1"/>
      <w:numFmt w:val="bullet"/>
      <w:lvlText w:val="o"/>
      <w:lvlJc w:val="left"/>
      <w:pPr>
        <w:ind w:left="1853" w:hanging="360"/>
      </w:pPr>
      <w:rPr>
        <w:rFonts w:ascii="Courier New" w:hAnsi="Courier New" w:cs="Courier New" w:hint="default"/>
      </w:rPr>
    </w:lvl>
    <w:lvl w:ilvl="2" w:tplc="08090005" w:tentative="1">
      <w:start w:val="1"/>
      <w:numFmt w:val="bullet"/>
      <w:lvlText w:val=""/>
      <w:lvlJc w:val="left"/>
      <w:pPr>
        <w:ind w:left="2573" w:hanging="360"/>
      </w:pPr>
      <w:rPr>
        <w:rFonts w:ascii="Wingdings" w:hAnsi="Wingdings" w:hint="default"/>
      </w:rPr>
    </w:lvl>
    <w:lvl w:ilvl="3" w:tplc="08090001" w:tentative="1">
      <w:start w:val="1"/>
      <w:numFmt w:val="bullet"/>
      <w:lvlText w:val=""/>
      <w:lvlJc w:val="left"/>
      <w:pPr>
        <w:ind w:left="3293" w:hanging="360"/>
      </w:pPr>
      <w:rPr>
        <w:rFonts w:ascii="Symbol" w:hAnsi="Symbol" w:hint="default"/>
      </w:rPr>
    </w:lvl>
    <w:lvl w:ilvl="4" w:tplc="08090003" w:tentative="1">
      <w:start w:val="1"/>
      <w:numFmt w:val="bullet"/>
      <w:lvlText w:val="o"/>
      <w:lvlJc w:val="left"/>
      <w:pPr>
        <w:ind w:left="4013" w:hanging="360"/>
      </w:pPr>
      <w:rPr>
        <w:rFonts w:ascii="Courier New" w:hAnsi="Courier New" w:cs="Courier New" w:hint="default"/>
      </w:rPr>
    </w:lvl>
    <w:lvl w:ilvl="5" w:tplc="08090005" w:tentative="1">
      <w:start w:val="1"/>
      <w:numFmt w:val="bullet"/>
      <w:lvlText w:val=""/>
      <w:lvlJc w:val="left"/>
      <w:pPr>
        <w:ind w:left="4733" w:hanging="360"/>
      </w:pPr>
      <w:rPr>
        <w:rFonts w:ascii="Wingdings" w:hAnsi="Wingdings" w:hint="default"/>
      </w:rPr>
    </w:lvl>
    <w:lvl w:ilvl="6" w:tplc="08090001" w:tentative="1">
      <w:start w:val="1"/>
      <w:numFmt w:val="bullet"/>
      <w:lvlText w:val=""/>
      <w:lvlJc w:val="left"/>
      <w:pPr>
        <w:ind w:left="5453" w:hanging="360"/>
      </w:pPr>
      <w:rPr>
        <w:rFonts w:ascii="Symbol" w:hAnsi="Symbol" w:hint="default"/>
      </w:rPr>
    </w:lvl>
    <w:lvl w:ilvl="7" w:tplc="08090003" w:tentative="1">
      <w:start w:val="1"/>
      <w:numFmt w:val="bullet"/>
      <w:lvlText w:val="o"/>
      <w:lvlJc w:val="left"/>
      <w:pPr>
        <w:ind w:left="6173" w:hanging="360"/>
      </w:pPr>
      <w:rPr>
        <w:rFonts w:ascii="Courier New" w:hAnsi="Courier New" w:cs="Courier New" w:hint="default"/>
      </w:rPr>
    </w:lvl>
    <w:lvl w:ilvl="8" w:tplc="08090005" w:tentative="1">
      <w:start w:val="1"/>
      <w:numFmt w:val="bullet"/>
      <w:lvlText w:val=""/>
      <w:lvlJc w:val="left"/>
      <w:pPr>
        <w:ind w:left="6893" w:hanging="360"/>
      </w:pPr>
      <w:rPr>
        <w:rFonts w:ascii="Wingdings" w:hAnsi="Wingdings" w:hint="default"/>
      </w:rPr>
    </w:lvl>
  </w:abstractNum>
  <w:abstractNum w:abstractNumId="21" w15:restartNumberingAfterBreak="0">
    <w:nsid w:val="7F78052C"/>
    <w:multiLevelType w:val="hybridMultilevel"/>
    <w:tmpl w:val="8286C9F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03917017">
    <w:abstractNumId w:val="1"/>
  </w:num>
  <w:num w:numId="2" w16cid:durableId="418793567">
    <w:abstractNumId w:val="14"/>
  </w:num>
  <w:num w:numId="3" w16cid:durableId="1714689762">
    <w:abstractNumId w:val="0"/>
  </w:num>
  <w:num w:numId="4" w16cid:durableId="768546415">
    <w:abstractNumId w:val="3"/>
  </w:num>
  <w:num w:numId="5" w16cid:durableId="2045204653">
    <w:abstractNumId w:val="10"/>
  </w:num>
  <w:num w:numId="6" w16cid:durableId="775716692">
    <w:abstractNumId w:val="7"/>
  </w:num>
  <w:num w:numId="7" w16cid:durableId="1840853411">
    <w:abstractNumId w:val="21"/>
  </w:num>
  <w:num w:numId="8" w16cid:durableId="645860550">
    <w:abstractNumId w:val="6"/>
  </w:num>
  <w:num w:numId="9" w16cid:durableId="1006906771">
    <w:abstractNumId w:val="12"/>
  </w:num>
  <w:num w:numId="10" w16cid:durableId="335691173">
    <w:abstractNumId w:val="4"/>
  </w:num>
  <w:num w:numId="11" w16cid:durableId="1391341189">
    <w:abstractNumId w:val="11"/>
  </w:num>
  <w:num w:numId="12" w16cid:durableId="896355056">
    <w:abstractNumId w:val="19"/>
  </w:num>
  <w:num w:numId="13" w16cid:durableId="1717965864">
    <w:abstractNumId w:val="17"/>
  </w:num>
  <w:num w:numId="14" w16cid:durableId="186873333">
    <w:abstractNumId w:val="5"/>
  </w:num>
  <w:num w:numId="15" w16cid:durableId="357862">
    <w:abstractNumId w:val="2"/>
  </w:num>
  <w:num w:numId="16" w16cid:durableId="94635891">
    <w:abstractNumId w:val="18"/>
  </w:num>
  <w:num w:numId="17" w16cid:durableId="745492577">
    <w:abstractNumId w:val="9"/>
  </w:num>
  <w:num w:numId="18" w16cid:durableId="1728334219">
    <w:abstractNumId w:val="20"/>
  </w:num>
  <w:num w:numId="19" w16cid:durableId="1196650073">
    <w:abstractNumId w:val="15"/>
  </w:num>
  <w:num w:numId="20" w16cid:durableId="825245381">
    <w:abstractNumId w:val="16"/>
  </w:num>
  <w:num w:numId="21" w16cid:durableId="1349677664">
    <w:abstractNumId w:val="8"/>
  </w:num>
  <w:num w:numId="22" w16cid:durableId="4562636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2B"/>
    <w:rsid w:val="00001B6E"/>
    <w:rsid w:val="000071F8"/>
    <w:rsid w:val="00022B4F"/>
    <w:rsid w:val="00024ADD"/>
    <w:rsid w:val="00027FD5"/>
    <w:rsid w:val="00030918"/>
    <w:rsid w:val="00030D6D"/>
    <w:rsid w:val="000412B1"/>
    <w:rsid w:val="0004347C"/>
    <w:rsid w:val="00045E76"/>
    <w:rsid w:val="00054AB3"/>
    <w:rsid w:val="00056C7A"/>
    <w:rsid w:val="0006037C"/>
    <w:rsid w:val="00067C48"/>
    <w:rsid w:val="0007190E"/>
    <w:rsid w:val="00076514"/>
    <w:rsid w:val="0008087C"/>
    <w:rsid w:val="00080F6A"/>
    <w:rsid w:val="00081852"/>
    <w:rsid w:val="00083E0D"/>
    <w:rsid w:val="000867D4"/>
    <w:rsid w:val="00091148"/>
    <w:rsid w:val="000A1A9D"/>
    <w:rsid w:val="000C69B1"/>
    <w:rsid w:val="000D0529"/>
    <w:rsid w:val="000D42A0"/>
    <w:rsid w:val="000D509B"/>
    <w:rsid w:val="000E5AEB"/>
    <w:rsid w:val="000F2550"/>
    <w:rsid w:val="00101062"/>
    <w:rsid w:val="00106D45"/>
    <w:rsid w:val="00110556"/>
    <w:rsid w:val="00133B5C"/>
    <w:rsid w:val="00142B77"/>
    <w:rsid w:val="00144690"/>
    <w:rsid w:val="00150EA5"/>
    <w:rsid w:val="00151B3B"/>
    <w:rsid w:val="00160A43"/>
    <w:rsid w:val="00162472"/>
    <w:rsid w:val="00164773"/>
    <w:rsid w:val="00174253"/>
    <w:rsid w:val="00182E63"/>
    <w:rsid w:val="00182E80"/>
    <w:rsid w:val="001831ED"/>
    <w:rsid w:val="00183641"/>
    <w:rsid w:val="00197066"/>
    <w:rsid w:val="001B39B8"/>
    <w:rsid w:val="001C3318"/>
    <w:rsid w:val="001C3794"/>
    <w:rsid w:val="001C51AE"/>
    <w:rsid w:val="001D0FA1"/>
    <w:rsid w:val="001E341E"/>
    <w:rsid w:val="001E6D43"/>
    <w:rsid w:val="001F2414"/>
    <w:rsid w:val="00202E9B"/>
    <w:rsid w:val="00204A09"/>
    <w:rsid w:val="002065AE"/>
    <w:rsid w:val="00207321"/>
    <w:rsid w:val="0021124D"/>
    <w:rsid w:val="0022190B"/>
    <w:rsid w:val="00221B94"/>
    <w:rsid w:val="00223DD6"/>
    <w:rsid w:val="002277F2"/>
    <w:rsid w:val="00252D7A"/>
    <w:rsid w:val="00256997"/>
    <w:rsid w:val="002664FA"/>
    <w:rsid w:val="002669CC"/>
    <w:rsid w:val="00271457"/>
    <w:rsid w:val="00273055"/>
    <w:rsid w:val="0027770C"/>
    <w:rsid w:val="002A086B"/>
    <w:rsid w:val="002C5384"/>
    <w:rsid w:val="002D439D"/>
    <w:rsid w:val="002D792D"/>
    <w:rsid w:val="002E1380"/>
    <w:rsid w:val="002E1FEF"/>
    <w:rsid w:val="002E4780"/>
    <w:rsid w:val="002F5E8C"/>
    <w:rsid w:val="0031518A"/>
    <w:rsid w:val="00315EE7"/>
    <w:rsid w:val="00317D7A"/>
    <w:rsid w:val="00327CD5"/>
    <w:rsid w:val="003340B7"/>
    <w:rsid w:val="003477A5"/>
    <w:rsid w:val="00350873"/>
    <w:rsid w:val="00352078"/>
    <w:rsid w:val="00360BF2"/>
    <w:rsid w:val="003659FB"/>
    <w:rsid w:val="00367817"/>
    <w:rsid w:val="00376B8C"/>
    <w:rsid w:val="003909E1"/>
    <w:rsid w:val="00390BCF"/>
    <w:rsid w:val="00395C8A"/>
    <w:rsid w:val="003A3425"/>
    <w:rsid w:val="003A7B40"/>
    <w:rsid w:val="003B1AA6"/>
    <w:rsid w:val="003B2F56"/>
    <w:rsid w:val="003B5177"/>
    <w:rsid w:val="003B6671"/>
    <w:rsid w:val="003E0585"/>
    <w:rsid w:val="003E15C6"/>
    <w:rsid w:val="003F1114"/>
    <w:rsid w:val="003F127E"/>
    <w:rsid w:val="003F1810"/>
    <w:rsid w:val="004017A5"/>
    <w:rsid w:val="00403EE4"/>
    <w:rsid w:val="004147D5"/>
    <w:rsid w:val="0041545D"/>
    <w:rsid w:val="0041635D"/>
    <w:rsid w:val="00451253"/>
    <w:rsid w:val="00452D8C"/>
    <w:rsid w:val="00454D3C"/>
    <w:rsid w:val="004555A0"/>
    <w:rsid w:val="004625BD"/>
    <w:rsid w:val="00465CB6"/>
    <w:rsid w:val="00472EA5"/>
    <w:rsid w:val="00474B00"/>
    <w:rsid w:val="004848CE"/>
    <w:rsid w:val="00492004"/>
    <w:rsid w:val="004956CA"/>
    <w:rsid w:val="00496A9E"/>
    <w:rsid w:val="004A0AE6"/>
    <w:rsid w:val="004A7906"/>
    <w:rsid w:val="004C1018"/>
    <w:rsid w:val="004C4BE4"/>
    <w:rsid w:val="004D1248"/>
    <w:rsid w:val="004D4BE2"/>
    <w:rsid w:val="004E0ABB"/>
    <w:rsid w:val="004E3FE9"/>
    <w:rsid w:val="004F0A95"/>
    <w:rsid w:val="004F18F2"/>
    <w:rsid w:val="004F41B5"/>
    <w:rsid w:val="004F4E0D"/>
    <w:rsid w:val="00521BE2"/>
    <w:rsid w:val="00526255"/>
    <w:rsid w:val="00534DCC"/>
    <w:rsid w:val="00535B3D"/>
    <w:rsid w:val="00537408"/>
    <w:rsid w:val="005375A7"/>
    <w:rsid w:val="005378C7"/>
    <w:rsid w:val="0055390F"/>
    <w:rsid w:val="005616A3"/>
    <w:rsid w:val="0056742B"/>
    <w:rsid w:val="00582DD2"/>
    <w:rsid w:val="00584C6E"/>
    <w:rsid w:val="0058560A"/>
    <w:rsid w:val="00586213"/>
    <w:rsid w:val="00594357"/>
    <w:rsid w:val="005A1491"/>
    <w:rsid w:val="005A1C65"/>
    <w:rsid w:val="005B0BA8"/>
    <w:rsid w:val="005B751B"/>
    <w:rsid w:val="005C58D1"/>
    <w:rsid w:val="005C5E98"/>
    <w:rsid w:val="005C669E"/>
    <w:rsid w:val="005C7E05"/>
    <w:rsid w:val="005F0F71"/>
    <w:rsid w:val="00605BC0"/>
    <w:rsid w:val="00627952"/>
    <w:rsid w:val="00631FC7"/>
    <w:rsid w:val="00632304"/>
    <w:rsid w:val="00643B7B"/>
    <w:rsid w:val="006466B9"/>
    <w:rsid w:val="00646A8B"/>
    <w:rsid w:val="0065061F"/>
    <w:rsid w:val="00650C49"/>
    <w:rsid w:val="00654099"/>
    <w:rsid w:val="0065736B"/>
    <w:rsid w:val="0066176E"/>
    <w:rsid w:val="00662704"/>
    <w:rsid w:val="00674820"/>
    <w:rsid w:val="0067576A"/>
    <w:rsid w:val="00684810"/>
    <w:rsid w:val="0068799E"/>
    <w:rsid w:val="006905FB"/>
    <w:rsid w:val="006B1DC3"/>
    <w:rsid w:val="006C35A3"/>
    <w:rsid w:val="006D7245"/>
    <w:rsid w:val="006E08B6"/>
    <w:rsid w:val="00704157"/>
    <w:rsid w:val="007047A4"/>
    <w:rsid w:val="00707B34"/>
    <w:rsid w:val="00715E15"/>
    <w:rsid w:val="00717704"/>
    <w:rsid w:val="007271D8"/>
    <w:rsid w:val="00730C18"/>
    <w:rsid w:val="00742253"/>
    <w:rsid w:val="00752354"/>
    <w:rsid w:val="0076319E"/>
    <w:rsid w:val="0076397D"/>
    <w:rsid w:val="007852A6"/>
    <w:rsid w:val="007917B5"/>
    <w:rsid w:val="00797034"/>
    <w:rsid w:val="007A1878"/>
    <w:rsid w:val="007A246F"/>
    <w:rsid w:val="007A251F"/>
    <w:rsid w:val="007B58D4"/>
    <w:rsid w:val="007C2AF5"/>
    <w:rsid w:val="007C463E"/>
    <w:rsid w:val="007C5575"/>
    <w:rsid w:val="007C7920"/>
    <w:rsid w:val="007D20BF"/>
    <w:rsid w:val="007D236D"/>
    <w:rsid w:val="007E0CA3"/>
    <w:rsid w:val="007E28B0"/>
    <w:rsid w:val="007E34A8"/>
    <w:rsid w:val="007E622A"/>
    <w:rsid w:val="007E749E"/>
    <w:rsid w:val="007F29F5"/>
    <w:rsid w:val="007F424D"/>
    <w:rsid w:val="00801E22"/>
    <w:rsid w:val="00802FA3"/>
    <w:rsid w:val="00803B85"/>
    <w:rsid w:val="008078F3"/>
    <w:rsid w:val="00833814"/>
    <w:rsid w:val="00834A46"/>
    <w:rsid w:val="00845940"/>
    <w:rsid w:val="00850553"/>
    <w:rsid w:val="00854120"/>
    <w:rsid w:val="00854831"/>
    <w:rsid w:val="00854921"/>
    <w:rsid w:val="00854AFC"/>
    <w:rsid w:val="00862166"/>
    <w:rsid w:val="0087099E"/>
    <w:rsid w:val="00875804"/>
    <w:rsid w:val="00887968"/>
    <w:rsid w:val="00895670"/>
    <w:rsid w:val="00897E11"/>
    <w:rsid w:val="008A44A2"/>
    <w:rsid w:val="008A4D4F"/>
    <w:rsid w:val="008B0716"/>
    <w:rsid w:val="008B23C7"/>
    <w:rsid w:val="008C1936"/>
    <w:rsid w:val="008E193C"/>
    <w:rsid w:val="008E6F42"/>
    <w:rsid w:val="008F4C2A"/>
    <w:rsid w:val="008F6180"/>
    <w:rsid w:val="00906516"/>
    <w:rsid w:val="00921574"/>
    <w:rsid w:val="00933212"/>
    <w:rsid w:val="0094117C"/>
    <w:rsid w:val="009547AF"/>
    <w:rsid w:val="00954DF4"/>
    <w:rsid w:val="00961F77"/>
    <w:rsid w:val="0097184F"/>
    <w:rsid w:val="00982387"/>
    <w:rsid w:val="00983652"/>
    <w:rsid w:val="00987291"/>
    <w:rsid w:val="0099260A"/>
    <w:rsid w:val="009963E6"/>
    <w:rsid w:val="00997407"/>
    <w:rsid w:val="009A3E85"/>
    <w:rsid w:val="009B24B8"/>
    <w:rsid w:val="009B33EA"/>
    <w:rsid w:val="009C2051"/>
    <w:rsid w:val="009C251F"/>
    <w:rsid w:val="009C2A76"/>
    <w:rsid w:val="009D0EBF"/>
    <w:rsid w:val="009D4204"/>
    <w:rsid w:val="009D4FF0"/>
    <w:rsid w:val="009D518A"/>
    <w:rsid w:val="009E212A"/>
    <w:rsid w:val="009E4ABB"/>
    <w:rsid w:val="009E6B53"/>
    <w:rsid w:val="009F6389"/>
    <w:rsid w:val="009F6A2D"/>
    <w:rsid w:val="00A4314A"/>
    <w:rsid w:val="00A4392E"/>
    <w:rsid w:val="00A52CA0"/>
    <w:rsid w:val="00A57ADE"/>
    <w:rsid w:val="00A67954"/>
    <w:rsid w:val="00A7198F"/>
    <w:rsid w:val="00A7264C"/>
    <w:rsid w:val="00A7307C"/>
    <w:rsid w:val="00A74891"/>
    <w:rsid w:val="00A833A3"/>
    <w:rsid w:val="00A860EA"/>
    <w:rsid w:val="00A8626E"/>
    <w:rsid w:val="00A93400"/>
    <w:rsid w:val="00A94226"/>
    <w:rsid w:val="00AB1B3C"/>
    <w:rsid w:val="00AC3D34"/>
    <w:rsid w:val="00AC5E69"/>
    <w:rsid w:val="00AD42E3"/>
    <w:rsid w:val="00AD4FBB"/>
    <w:rsid w:val="00AD6B0B"/>
    <w:rsid w:val="00AD7777"/>
    <w:rsid w:val="00AF76D4"/>
    <w:rsid w:val="00AF7940"/>
    <w:rsid w:val="00B0100F"/>
    <w:rsid w:val="00B03831"/>
    <w:rsid w:val="00B04645"/>
    <w:rsid w:val="00B04E9B"/>
    <w:rsid w:val="00B07611"/>
    <w:rsid w:val="00B1501B"/>
    <w:rsid w:val="00B15EB1"/>
    <w:rsid w:val="00B211FB"/>
    <w:rsid w:val="00B42538"/>
    <w:rsid w:val="00B50912"/>
    <w:rsid w:val="00B51976"/>
    <w:rsid w:val="00B536E0"/>
    <w:rsid w:val="00B54DDF"/>
    <w:rsid w:val="00B566C6"/>
    <w:rsid w:val="00B65172"/>
    <w:rsid w:val="00B70A1C"/>
    <w:rsid w:val="00BA5F50"/>
    <w:rsid w:val="00BA72D9"/>
    <w:rsid w:val="00BB0DD6"/>
    <w:rsid w:val="00BB6624"/>
    <w:rsid w:val="00BE003F"/>
    <w:rsid w:val="00BE09CF"/>
    <w:rsid w:val="00BF4362"/>
    <w:rsid w:val="00BF6A94"/>
    <w:rsid w:val="00C01A91"/>
    <w:rsid w:val="00C029A3"/>
    <w:rsid w:val="00C057BB"/>
    <w:rsid w:val="00C142A5"/>
    <w:rsid w:val="00C17B26"/>
    <w:rsid w:val="00C17F82"/>
    <w:rsid w:val="00C24B57"/>
    <w:rsid w:val="00C30B15"/>
    <w:rsid w:val="00C34C3F"/>
    <w:rsid w:val="00C430C2"/>
    <w:rsid w:val="00C44865"/>
    <w:rsid w:val="00C6639A"/>
    <w:rsid w:val="00C81F39"/>
    <w:rsid w:val="00C824CD"/>
    <w:rsid w:val="00C926AF"/>
    <w:rsid w:val="00CA73C9"/>
    <w:rsid w:val="00CB7218"/>
    <w:rsid w:val="00CC0DC6"/>
    <w:rsid w:val="00CC544E"/>
    <w:rsid w:val="00CC5A1A"/>
    <w:rsid w:val="00CD45DD"/>
    <w:rsid w:val="00CE1D52"/>
    <w:rsid w:val="00CE4D00"/>
    <w:rsid w:val="00D1415A"/>
    <w:rsid w:val="00D143ED"/>
    <w:rsid w:val="00D16732"/>
    <w:rsid w:val="00D276F5"/>
    <w:rsid w:val="00D32D64"/>
    <w:rsid w:val="00D34C00"/>
    <w:rsid w:val="00D3575E"/>
    <w:rsid w:val="00D36E96"/>
    <w:rsid w:val="00D40D78"/>
    <w:rsid w:val="00D4127A"/>
    <w:rsid w:val="00D46769"/>
    <w:rsid w:val="00D556F7"/>
    <w:rsid w:val="00D643AF"/>
    <w:rsid w:val="00D67E18"/>
    <w:rsid w:val="00D7544F"/>
    <w:rsid w:val="00D8004F"/>
    <w:rsid w:val="00D876ED"/>
    <w:rsid w:val="00D939FE"/>
    <w:rsid w:val="00D95678"/>
    <w:rsid w:val="00D973A2"/>
    <w:rsid w:val="00D973BA"/>
    <w:rsid w:val="00DA0C57"/>
    <w:rsid w:val="00DB251F"/>
    <w:rsid w:val="00DD46C1"/>
    <w:rsid w:val="00DE708C"/>
    <w:rsid w:val="00DE72AA"/>
    <w:rsid w:val="00DF1C3E"/>
    <w:rsid w:val="00DF78E2"/>
    <w:rsid w:val="00E07245"/>
    <w:rsid w:val="00E11F85"/>
    <w:rsid w:val="00E16CC0"/>
    <w:rsid w:val="00E2120C"/>
    <w:rsid w:val="00E334F3"/>
    <w:rsid w:val="00E42215"/>
    <w:rsid w:val="00E774BD"/>
    <w:rsid w:val="00E77A79"/>
    <w:rsid w:val="00E8203C"/>
    <w:rsid w:val="00E83F2C"/>
    <w:rsid w:val="00E8531E"/>
    <w:rsid w:val="00E94040"/>
    <w:rsid w:val="00E9612F"/>
    <w:rsid w:val="00EA2007"/>
    <w:rsid w:val="00EA6B8D"/>
    <w:rsid w:val="00EA73D8"/>
    <w:rsid w:val="00EA7DC2"/>
    <w:rsid w:val="00EB1B3C"/>
    <w:rsid w:val="00EC27F4"/>
    <w:rsid w:val="00EC332E"/>
    <w:rsid w:val="00ED3191"/>
    <w:rsid w:val="00ED5A88"/>
    <w:rsid w:val="00EE4047"/>
    <w:rsid w:val="00EF216B"/>
    <w:rsid w:val="00EF44E5"/>
    <w:rsid w:val="00F0285B"/>
    <w:rsid w:val="00F05478"/>
    <w:rsid w:val="00F1478E"/>
    <w:rsid w:val="00F21B85"/>
    <w:rsid w:val="00F32B79"/>
    <w:rsid w:val="00F34F2E"/>
    <w:rsid w:val="00F428E3"/>
    <w:rsid w:val="00F62363"/>
    <w:rsid w:val="00F70271"/>
    <w:rsid w:val="00F73F98"/>
    <w:rsid w:val="00F7713F"/>
    <w:rsid w:val="00F83A55"/>
    <w:rsid w:val="00F86603"/>
    <w:rsid w:val="00FB176A"/>
    <w:rsid w:val="00FD00B1"/>
    <w:rsid w:val="00FD2B64"/>
    <w:rsid w:val="00FD47DC"/>
    <w:rsid w:val="00FF5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C192FB"/>
  <w14:defaultImageDpi w14:val="300"/>
  <w15:chartTrackingRefBased/>
  <w15:docId w15:val="{5130D4B6-C178-4D7D-BC48-3D9E2F43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34"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1" w:qFormat="1"/>
    <w:lsdException w:name="Medium Grid 2 Accent 3" w:uiPriority="60"/>
    <w:lsdException w:name="Medium Grid 3 Accent 3" w:uiPriority="61"/>
    <w:lsdException w:name="Dark List Accent 3" w:uiPriority="62"/>
    <w:lsdException w:name="Colorful Shading Accent 3" w:uiPriority="63" w:qFormat="1"/>
    <w:lsdException w:name="Colorful List Accent 3" w:uiPriority="64" w:qFormat="1"/>
    <w:lsdException w:name="Colorful Grid Accent 3" w:uiPriority="65"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qFormat="1"/>
    <w:lsdException w:name="Medium Grid 1 Accent 4" w:uiPriority="73" w:qFormat="1"/>
    <w:lsdException w:name="Medium Grid 2 Accent 4" w:uiPriority="60" w:qFormat="1"/>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99"/>
    <w:lsdException w:name="Light List Accent 5" w:uiPriority="34" w:qFormat="1"/>
    <w:lsdException w:name="Light Grid Accent 5" w:uiPriority="29" w:qFormat="1"/>
    <w:lsdException w:name="Medium Shading 1 Accent 5" w:uiPriority="30"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lsdException w:name="Colorful Shading Accent 5" w:uiPriority="73"/>
    <w:lsdException w:name="Colorful List Accent 5" w:uiPriority="60"/>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66"/>
    <w:lsdException w:name="Medium List 1 Accent 6" w:uiPriority="67"/>
    <w:lsdException w:name="Medium List 2 Accent 6" w:uiPriority="68"/>
    <w:lsdException w:name="Medium Grid 1 Accent 6" w:uiPriority="69"/>
    <w:lsdException w:name="Medium Grid 2 Accent 6" w:uiPriority="70"/>
    <w:lsdException w:name="Medium Grid 3 Accent 6" w:uiPriority="71"/>
    <w:lsdException w:name="Dark List Accent 6" w:uiPriority="72"/>
    <w:lsdException w:name="Colorful Shading Accent 6" w:uiPriority="73"/>
    <w:lsdException w:name="Colorful List Accent 6" w:uiPriority="60"/>
    <w:lsdException w:name="Colorful Grid Accent 6" w:uiPriority="61"/>
    <w:lsdException w:name="Subtle Emphasis" w:uiPriority="62" w:qFormat="1"/>
    <w:lsdException w:name="Intense Emphasis" w:uiPriority="63" w:qFormat="1"/>
    <w:lsdException w:name="Subtle Reference" w:uiPriority="64" w:qFormat="1"/>
    <w:lsdException w:name="Intense Reference" w:uiPriority="65" w:qFormat="1"/>
    <w:lsdException w:name="Book Title" w:uiPriority="66" w:qFormat="1"/>
    <w:lsdException w:name="Bibliography" w:semiHidden="1" w:uiPriority="67" w:unhideWhenUsed="1"/>
    <w:lsdException w:name="TOC Heading" w:semiHidden="1" w:uiPriority="68" w:unhideWhenUsed="1" w:qFormat="1"/>
    <w:lsdException w:name="Plain Table 1" w:uiPriority="69"/>
    <w:lsdException w:name="Plain Table 2" w:uiPriority="70"/>
    <w:lsdException w:name="Plain Table 3" w:uiPriority="71" w:qFormat="1"/>
    <w:lsdException w:name="Plain Table 4" w:uiPriority="72" w:qFormat="1"/>
    <w:lsdException w:name="Plain Table 5" w:uiPriority="73" w:qFormat="1"/>
    <w:lsdException w:name="Grid Table Light" w:uiPriority="60" w:qFormat="1"/>
    <w:lsdException w:name="Grid Table 1 Light" w:uiPriority="61" w:qFormat="1"/>
    <w:lsdException w:name="Grid Table 2" w:uiPriority="62"/>
    <w:lsdException w:name="Grid Table 3" w:uiPriority="63" w:qFormat="1"/>
    <w:lsdException w:name="Grid Table 4" w:uiPriority="64"/>
    <w:lsdException w:name="Grid Table 5 Dark" w:uiPriority="65"/>
    <w:lsdException w:name="Grid Table 6 Colorful" w:uiPriority="66" w:qFormat="1"/>
    <w:lsdException w:name="Grid Table 7 Colorful" w:uiPriority="67" w:qFormat="1"/>
    <w:lsdException w:name="Grid Table 1 Light Accent 1" w:uiPriority="68" w:qFormat="1"/>
    <w:lsdException w:name="Grid Table 2 Accent 1" w:uiPriority="69" w:qFormat="1"/>
    <w:lsdException w:name="Grid Table 3 Accent 1" w:uiPriority="70" w:qFormat="1"/>
    <w:lsdException w:name="Grid Table 4 Accent 1" w:uiPriority="71"/>
    <w:lsdException w:name="Grid Table 5 Dark Accent 1" w:uiPriority="72" w:qFormat="1"/>
    <w:lsdException w:name="Grid Table 6 Colorful Accent 1" w:uiPriority="73"/>
    <w:lsdException w:name="Grid Table 7 Colorful Accent 1" w:uiPriority="60"/>
    <w:lsdException w:name="Grid Table 1 Light Accent 2" w:uiPriority="61" w:qFormat="1"/>
    <w:lsdException w:name="Grid Table 2 Accent 2" w:uiPriority="62" w:qFormat="1"/>
    <w:lsdException w:name="Grid Table 3 Accent 2" w:uiPriority="63" w:qFormat="1"/>
    <w:lsdException w:name="Grid Table 4 Accent 2" w:uiPriority="64" w:qFormat="1"/>
    <w:lsdException w:name="Grid Table 5 Dark Accent 2" w:uiPriority="65" w:qFormat="1"/>
    <w:lsdException w:name="Grid Table 6 Colorful Accent 2" w:uiPriority="66"/>
    <w:lsdException w:name="Grid Table 7 Colorful Accent 2" w:uiPriority="67" w:qFormat="1"/>
    <w:lsdException w:name="Grid Table 1 Light Accent 3" w:uiPriority="68"/>
    <w:lsdException w:name="Grid Table 2 Accent 3" w:uiPriority="69"/>
    <w:lsdException w:name="Grid Table 3 Accent 3" w:uiPriority="70" w:qFormat="1"/>
    <w:lsdException w:name="Grid Table 4 Accent 3" w:uiPriority="71" w:qFormat="1"/>
    <w:lsdException w:name="Grid Table 5 Dark Accent 3" w:uiPriority="72" w:qFormat="1"/>
    <w:lsdException w:name="Grid Table 6 Colorful Accent 3" w:uiPriority="73" w:qFormat="1"/>
    <w:lsdException w:name="Grid Table 7 Colorful Accent 3" w:uiPriority="60" w:qFormat="1"/>
    <w:lsdException w:name="Grid Table 1 Light Accent 4" w:uiPriority="61"/>
    <w:lsdException w:name="Grid Table 2 Accent 4" w:uiPriority="62" w:qFormat="1"/>
    <w:lsdException w:name="Grid Table 3 Accent 4" w:uiPriority="63"/>
    <w:lsdException w:name="Grid Table 4 Accent 4" w:uiPriority="64"/>
    <w:lsdException w:name="Grid Table 5 Dark Accent 4" w:uiPriority="65" w:qFormat="1"/>
    <w:lsdException w:name="Grid Table 6 Colorful Accent 4" w:uiPriority="66" w:qFormat="1"/>
    <w:lsdException w:name="Grid Table 7 Colorful Accent 4" w:uiPriority="67" w:qFormat="1"/>
    <w:lsdException w:name="Grid Table 1 Light Accent 5" w:uiPriority="68" w:qFormat="1"/>
    <w:lsdException w:name="Grid Table 2 Accent 5" w:uiPriority="69" w:qFormat="1"/>
    <w:lsdException w:name="Grid Table 3 Accent 5" w:uiPriority="70"/>
    <w:lsdException w:name="Grid Table 4 Accent 5" w:uiPriority="71" w:qFormat="1"/>
    <w:lsdException w:name="Grid Table 5 Dark Accent 5" w:uiPriority="72"/>
    <w:lsdException w:name="Grid Table 6 Colorful Accent 5" w:uiPriority="73"/>
    <w:lsdException w:name="Grid Table 7 Colorful Accent 5" w:uiPriority="19" w:qFormat="1"/>
    <w:lsdException w:name="Grid Table 1 Light Accent 6" w:uiPriority="21" w:qFormat="1"/>
    <w:lsdException w:name="Grid Table 2 Accent 6" w:uiPriority="31" w:qFormat="1"/>
    <w:lsdException w:name="Grid Table 3 Accent 6" w:uiPriority="32" w:qFormat="1"/>
    <w:lsdException w:name="Grid Table 4 Accent 6" w:uiPriority="33" w:qFormat="1"/>
    <w:lsdException w:name="Grid Table 5 Dark Accent 6" w:uiPriority="37"/>
    <w:lsdException w:name="Grid Table 6 Colorful Accent 6" w:uiPriority="39" w:qFormat="1"/>
    <w:lsdException w:name="Grid Table 7 Colorful Accent 6" w:uiPriority="41"/>
    <w:lsdException w:name="List Table 1 Light" w:uiPriority="42"/>
    <w:lsdException w:name="List Table 2" w:uiPriority="43"/>
    <w:lsdException w:name="List Table 3" w:uiPriority="44"/>
    <w:lsdException w:name="List Table 4" w:uiPriority="45"/>
    <w:lsdException w:name="List Table 5 Dark" w:uiPriority="40"/>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46"/>
    <w:lsdException w:name="List Table 7 Colorful Accent 5" w:uiPriority="47"/>
    <w:lsdException w:name="List Table 1 Light Accent 6" w:uiPriority="48"/>
    <w:lsdException w:name="List Table 2 Accent 6" w:uiPriority="49"/>
    <w:lsdException w:name="List Table 3 Accent 6" w:uiPriority="50"/>
    <w:lsdException w:name="List Table 4 Accent 6" w:uiPriority="51"/>
    <w:lsdException w:name="List Table 5 Dark Accent 6" w:uiPriority="52"/>
    <w:lsdException w:name="List Table 6 Colorful Accent 6" w:uiPriority="46"/>
    <w:lsdException w:name="List Table 7 Colorful Accent 6" w:uiPriority="47"/>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2004"/>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742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70A1C"/>
    <w:rPr>
      <w:rFonts w:ascii="Arial" w:hAnsi="Arial"/>
      <w:i/>
      <w:kern w:val="2"/>
      <w:szCs w:val="20"/>
    </w:rPr>
  </w:style>
  <w:style w:type="paragraph" w:styleId="Footer">
    <w:name w:val="footer"/>
    <w:basedOn w:val="Normal"/>
    <w:link w:val="FooterChar"/>
    <w:semiHidden/>
    <w:rsid w:val="009D0EBF"/>
    <w:pPr>
      <w:tabs>
        <w:tab w:val="center" w:pos="4153"/>
        <w:tab w:val="right" w:pos="8306"/>
      </w:tabs>
    </w:pPr>
  </w:style>
  <w:style w:type="paragraph" w:styleId="Header">
    <w:name w:val="header"/>
    <w:basedOn w:val="Normal"/>
    <w:rsid w:val="00133B5C"/>
    <w:pPr>
      <w:numPr>
        <w:numId w:val="1"/>
      </w:numPr>
      <w:tabs>
        <w:tab w:val="center" w:pos="4153"/>
        <w:tab w:val="right" w:pos="8306"/>
      </w:tabs>
      <w:ind w:left="0" w:firstLine="0"/>
    </w:pPr>
    <w:rPr>
      <w:rFonts w:ascii="Arial" w:hAnsi="Arial"/>
    </w:rPr>
  </w:style>
  <w:style w:type="paragraph" w:styleId="BalloonText">
    <w:name w:val="Balloon Text"/>
    <w:basedOn w:val="Normal"/>
    <w:link w:val="BalloonTextChar"/>
    <w:rsid w:val="00252D7A"/>
    <w:rPr>
      <w:sz w:val="18"/>
      <w:szCs w:val="18"/>
    </w:rPr>
  </w:style>
  <w:style w:type="character" w:customStyle="1" w:styleId="BalloonTextChar">
    <w:name w:val="Balloon Text Char"/>
    <w:link w:val="BalloonText"/>
    <w:rsid w:val="00252D7A"/>
    <w:rPr>
      <w:sz w:val="18"/>
      <w:szCs w:val="18"/>
      <w:lang w:eastAsia="en-US"/>
    </w:rPr>
  </w:style>
  <w:style w:type="character" w:styleId="CommentReference">
    <w:name w:val="annotation reference"/>
    <w:rsid w:val="00F0285B"/>
    <w:rPr>
      <w:sz w:val="18"/>
      <w:szCs w:val="18"/>
    </w:rPr>
  </w:style>
  <w:style w:type="paragraph" w:styleId="CommentText">
    <w:name w:val="annotation text"/>
    <w:basedOn w:val="Normal"/>
    <w:link w:val="CommentTextChar"/>
    <w:rsid w:val="00F0285B"/>
  </w:style>
  <w:style w:type="character" w:customStyle="1" w:styleId="CommentTextChar">
    <w:name w:val="Comment Text Char"/>
    <w:link w:val="CommentText"/>
    <w:rsid w:val="00F0285B"/>
    <w:rPr>
      <w:rFonts w:ascii="Comic Sans MS" w:hAnsi="Comic Sans MS"/>
      <w:sz w:val="24"/>
      <w:szCs w:val="24"/>
      <w:lang w:eastAsia="en-US"/>
    </w:rPr>
  </w:style>
  <w:style w:type="paragraph" w:styleId="CommentSubject">
    <w:name w:val="annotation subject"/>
    <w:basedOn w:val="CommentText"/>
    <w:next w:val="CommentText"/>
    <w:link w:val="CommentSubjectChar"/>
    <w:rsid w:val="00F0285B"/>
    <w:rPr>
      <w:b/>
      <w:bCs/>
      <w:sz w:val="20"/>
      <w:szCs w:val="20"/>
    </w:rPr>
  </w:style>
  <w:style w:type="character" w:customStyle="1" w:styleId="CommentSubjectChar">
    <w:name w:val="Comment Subject Char"/>
    <w:link w:val="CommentSubject"/>
    <w:rsid w:val="00F0285B"/>
    <w:rPr>
      <w:rFonts w:ascii="Comic Sans MS" w:hAnsi="Comic Sans MS"/>
      <w:b/>
      <w:bCs/>
      <w:sz w:val="24"/>
      <w:szCs w:val="24"/>
      <w:lang w:eastAsia="en-US"/>
    </w:rPr>
  </w:style>
  <w:style w:type="paragraph" w:customStyle="1" w:styleId="Default">
    <w:name w:val="Default"/>
    <w:rsid w:val="00987291"/>
    <w:pPr>
      <w:autoSpaceDE w:val="0"/>
      <w:autoSpaceDN w:val="0"/>
      <w:adjustRightInd w:val="0"/>
    </w:pPr>
    <w:rPr>
      <w:rFonts w:ascii="Arial" w:hAnsi="Arial" w:cs="Arial"/>
      <w:color w:val="000000"/>
      <w:sz w:val="24"/>
      <w:szCs w:val="24"/>
    </w:rPr>
  </w:style>
  <w:style w:type="character" w:customStyle="1" w:styleId="FooterChar">
    <w:name w:val="Footer Char"/>
    <w:link w:val="Footer"/>
    <w:semiHidden/>
    <w:rsid w:val="00F32B79"/>
    <w:rPr>
      <w:sz w:val="24"/>
      <w:szCs w:val="24"/>
      <w:lang w:eastAsia="en-US"/>
    </w:rPr>
  </w:style>
  <w:style w:type="character" w:customStyle="1" w:styleId="apple-converted-space">
    <w:name w:val="apple-converted-space"/>
    <w:rsid w:val="00983652"/>
  </w:style>
  <w:style w:type="paragraph" w:customStyle="1" w:styleId="MediumGrid1-Accent21">
    <w:name w:val="Medium Grid 1 - Accent 21"/>
    <w:basedOn w:val="Normal"/>
    <w:uiPriority w:val="34"/>
    <w:qFormat/>
    <w:rsid w:val="00983652"/>
    <w:pPr>
      <w:ind w:left="720"/>
    </w:pPr>
    <w:rPr>
      <w:rFonts w:ascii="Arial" w:hAnsi="Arial"/>
      <w:szCs w:val="20"/>
      <w:lang w:eastAsia="en-GB"/>
    </w:rPr>
  </w:style>
  <w:style w:type="paragraph" w:customStyle="1" w:styleId="CharCharCharChar">
    <w:name w:val="Char Char Char Char"/>
    <w:basedOn w:val="Normal"/>
    <w:rsid w:val="00E42215"/>
    <w:pPr>
      <w:spacing w:after="160" w:line="240" w:lineRule="exact"/>
    </w:pPr>
    <w:rPr>
      <w:rFonts w:ascii="Verdana" w:hAnsi="Verdana"/>
      <w:sz w:val="20"/>
      <w:szCs w:val="20"/>
      <w:lang w:val="en-US"/>
    </w:rPr>
  </w:style>
  <w:style w:type="paragraph" w:styleId="NormalWeb">
    <w:name w:val="Normal (Web)"/>
    <w:basedOn w:val="Normal"/>
    <w:uiPriority w:val="99"/>
    <w:unhideWhenUsed/>
    <w:rsid w:val="00492004"/>
    <w:pPr>
      <w:spacing w:before="100" w:beforeAutospacing="1" w:after="100" w:afterAutospacing="1"/>
    </w:pPr>
  </w:style>
  <w:style w:type="paragraph" w:styleId="ListParagraph">
    <w:name w:val="List Paragraph"/>
    <w:basedOn w:val="Normal"/>
    <w:uiPriority w:val="99"/>
    <w:qFormat/>
    <w:rsid w:val="00472EA5"/>
    <w:pPr>
      <w:ind w:left="720"/>
      <w:contextualSpacing/>
    </w:pPr>
  </w:style>
  <w:style w:type="paragraph" w:styleId="Revision">
    <w:name w:val="Revision"/>
    <w:hidden/>
    <w:uiPriority w:val="99"/>
    <w:unhideWhenUsed/>
    <w:rsid w:val="005375A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15924">
      <w:bodyDiv w:val="1"/>
      <w:marLeft w:val="0"/>
      <w:marRight w:val="0"/>
      <w:marTop w:val="0"/>
      <w:marBottom w:val="0"/>
      <w:divBdr>
        <w:top w:val="none" w:sz="0" w:space="0" w:color="auto"/>
        <w:left w:val="none" w:sz="0" w:space="0" w:color="auto"/>
        <w:bottom w:val="none" w:sz="0" w:space="0" w:color="auto"/>
        <w:right w:val="none" w:sz="0" w:space="0" w:color="auto"/>
      </w:divBdr>
    </w:div>
    <w:div w:id="692459055">
      <w:bodyDiv w:val="1"/>
      <w:marLeft w:val="0"/>
      <w:marRight w:val="0"/>
      <w:marTop w:val="0"/>
      <w:marBottom w:val="0"/>
      <w:divBdr>
        <w:top w:val="none" w:sz="0" w:space="0" w:color="auto"/>
        <w:left w:val="none" w:sz="0" w:space="0" w:color="auto"/>
        <w:bottom w:val="none" w:sz="0" w:space="0" w:color="auto"/>
        <w:right w:val="none" w:sz="0" w:space="0" w:color="auto"/>
      </w:divBdr>
    </w:div>
    <w:div w:id="698050410">
      <w:bodyDiv w:val="1"/>
      <w:marLeft w:val="0"/>
      <w:marRight w:val="0"/>
      <w:marTop w:val="0"/>
      <w:marBottom w:val="0"/>
      <w:divBdr>
        <w:top w:val="none" w:sz="0" w:space="0" w:color="auto"/>
        <w:left w:val="none" w:sz="0" w:space="0" w:color="auto"/>
        <w:bottom w:val="none" w:sz="0" w:space="0" w:color="auto"/>
        <w:right w:val="none" w:sz="0" w:space="0" w:color="auto"/>
      </w:divBdr>
    </w:div>
    <w:div w:id="1654219551">
      <w:bodyDiv w:val="1"/>
      <w:marLeft w:val="0"/>
      <w:marRight w:val="0"/>
      <w:marTop w:val="0"/>
      <w:marBottom w:val="0"/>
      <w:divBdr>
        <w:top w:val="none" w:sz="0" w:space="0" w:color="auto"/>
        <w:left w:val="none" w:sz="0" w:space="0" w:color="auto"/>
        <w:bottom w:val="none" w:sz="0" w:space="0" w:color="auto"/>
        <w:right w:val="none" w:sz="0" w:space="0" w:color="auto"/>
      </w:divBdr>
    </w:div>
    <w:div w:id="1792245525">
      <w:bodyDiv w:val="1"/>
      <w:marLeft w:val="0"/>
      <w:marRight w:val="0"/>
      <w:marTop w:val="0"/>
      <w:marBottom w:val="0"/>
      <w:divBdr>
        <w:top w:val="none" w:sz="0" w:space="0" w:color="auto"/>
        <w:left w:val="none" w:sz="0" w:space="0" w:color="auto"/>
        <w:bottom w:val="none" w:sz="0" w:space="0" w:color="auto"/>
        <w:right w:val="none" w:sz="0" w:space="0" w:color="auto"/>
      </w:divBdr>
    </w:div>
    <w:div w:id="2050715804">
      <w:bodyDiv w:val="1"/>
      <w:marLeft w:val="0"/>
      <w:marRight w:val="0"/>
      <w:marTop w:val="0"/>
      <w:marBottom w:val="0"/>
      <w:divBdr>
        <w:top w:val="none" w:sz="0" w:space="0" w:color="auto"/>
        <w:left w:val="none" w:sz="0" w:space="0" w:color="auto"/>
        <w:bottom w:val="none" w:sz="0" w:space="0" w:color="auto"/>
        <w:right w:val="none" w:sz="0" w:space="0" w:color="auto"/>
      </w:divBdr>
    </w:div>
    <w:div w:id="213092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82F52-8400-46C6-B0FB-98E11231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2471</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ROLE PROFILE</vt:lpstr>
    </vt:vector>
  </TitlesOfParts>
  <Manager/>
  <Company/>
  <LinksUpToDate>false</LinksUpToDate>
  <CharactersWithSpaces>16619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Jo Brown</dc:creator>
  <cp:keywords/>
  <dc:description/>
  <cp:lastModifiedBy>Charlson, Paul</cp:lastModifiedBy>
  <cp:revision>6</cp:revision>
  <cp:lastPrinted>2023-10-18T08:12:00Z</cp:lastPrinted>
  <dcterms:created xsi:type="dcterms:W3CDTF">2025-10-17T09:54:00Z</dcterms:created>
  <dcterms:modified xsi:type="dcterms:W3CDTF">2025-10-17T10:36:00Z</dcterms:modified>
  <cp:category/>
</cp:coreProperties>
</file>